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E7C8" w14:textId="7CFE7F3B" w:rsidR="00B92EAE" w:rsidRPr="00DF43AE" w:rsidRDefault="00B92EAE" w:rsidP="00B92EAE">
      <w:pPr>
        <w:pStyle w:val="Title"/>
        <w:tabs>
          <w:tab w:val="clear" w:pos="3686"/>
        </w:tabs>
        <w:spacing w:after="0"/>
        <w:rPr>
          <w:rFonts w:ascii="Times New Roman" w:hAnsi="Times New Roman"/>
          <w:sz w:val="24"/>
          <w:szCs w:val="24"/>
        </w:rPr>
      </w:pPr>
      <w:r w:rsidRPr="00DF43AE">
        <w:rPr>
          <w:rFonts w:ascii="Times New Roman" w:hAnsi="Times New Roman"/>
          <w:sz w:val="24"/>
          <w:szCs w:val="24"/>
        </w:rPr>
        <w:t>Ц Е Н О Р А З П И С</w:t>
      </w:r>
    </w:p>
    <w:p w14:paraId="3DFEB481" w14:textId="77777777" w:rsidR="00B92EAE" w:rsidRPr="00DF43AE" w:rsidRDefault="00B92EAE" w:rsidP="00B92EAE">
      <w:pPr>
        <w:pStyle w:val="BodyText"/>
        <w:spacing w:line="240" w:lineRule="auto"/>
        <w:jc w:val="center"/>
        <w:rPr>
          <w:rFonts w:ascii="Times New Roman" w:hAnsi="Times New Roman"/>
          <w:szCs w:val="24"/>
          <w:lang w:val="bg-BG"/>
        </w:rPr>
      </w:pPr>
      <w:r w:rsidRPr="00DF43AE">
        <w:rPr>
          <w:rFonts w:ascii="Times New Roman" w:hAnsi="Times New Roman"/>
          <w:szCs w:val="24"/>
          <w:lang w:val="bg-BG"/>
        </w:rPr>
        <w:t xml:space="preserve">НА УСЛУГИТЕ, КОИТО СЕ  ИЗВЪРШВАТ ОТ ИЗПЪЛНИТЕЛНА АГЕНЦИЯ ПО СОРТОИЗПИТВАНЕ, АПРОБАЦИЯ И СЕМЕКОНТРОЛ ПО ЗАКОНА ЗА ПОСЕВНИЯ И ПОСАДЪЧНИЯ МАТЕРИАЛ </w:t>
      </w:r>
      <w:r w:rsidRPr="00DF43AE">
        <w:rPr>
          <w:rFonts w:ascii="Times New Roman" w:hAnsi="Times New Roman"/>
          <w:szCs w:val="24"/>
          <w:lang w:val="ru-RU"/>
        </w:rPr>
        <w:t>(</w:t>
      </w:r>
      <w:r w:rsidRPr="00DF43AE">
        <w:rPr>
          <w:rFonts w:ascii="Times New Roman" w:hAnsi="Times New Roman"/>
          <w:szCs w:val="24"/>
          <w:lang w:val="bg-BG"/>
        </w:rPr>
        <w:t>ЗППМ</w:t>
      </w:r>
      <w:r w:rsidRPr="00DF43AE">
        <w:rPr>
          <w:rFonts w:ascii="Times New Roman" w:hAnsi="Times New Roman"/>
          <w:szCs w:val="24"/>
          <w:lang w:val="ru-RU"/>
        </w:rPr>
        <w:t>)</w:t>
      </w:r>
    </w:p>
    <w:p w14:paraId="140B8EE8" w14:textId="77777777" w:rsidR="00883B47" w:rsidRPr="00DF43AE" w:rsidRDefault="00883B47" w:rsidP="00B92EAE">
      <w:pPr>
        <w:pStyle w:val="BodyText"/>
        <w:spacing w:line="240" w:lineRule="auto"/>
        <w:jc w:val="center"/>
        <w:rPr>
          <w:rFonts w:ascii="Times New Roman" w:hAnsi="Times New Roman"/>
          <w:szCs w:val="24"/>
          <w:lang w:val="bg-BG"/>
        </w:rPr>
      </w:pPr>
    </w:p>
    <w:p w14:paraId="407D75B6" w14:textId="77777777" w:rsidR="00B92EAE" w:rsidRPr="00DF43AE" w:rsidRDefault="00B92EAE" w:rsidP="00B92EAE">
      <w:pPr>
        <w:pStyle w:val="BodyText"/>
        <w:numPr>
          <w:ilvl w:val="0"/>
          <w:numId w:val="1"/>
        </w:numPr>
        <w:tabs>
          <w:tab w:val="clear" w:pos="3686"/>
        </w:tabs>
        <w:spacing w:line="240" w:lineRule="auto"/>
        <w:ind w:left="0" w:firstLine="360"/>
        <w:rPr>
          <w:rStyle w:val="markedcontent"/>
          <w:rFonts w:ascii="Times New Roman" w:hAnsi="Times New Roman"/>
          <w:szCs w:val="24"/>
          <w:lang w:val="ru-RU"/>
        </w:rPr>
      </w:pPr>
      <w:r w:rsidRPr="00DF43AE">
        <w:rPr>
          <w:rStyle w:val="markedcontent"/>
          <w:rFonts w:ascii="Times New Roman" w:hAnsi="Times New Roman"/>
          <w:szCs w:val="24"/>
          <w:lang w:val="ru-RU"/>
        </w:rPr>
        <w:t>Този ценоразпис се издава на основание чл. 22, ал. 2 от Закона за посевния</w:t>
      </w:r>
      <w:r w:rsidRPr="00DF43AE">
        <w:rPr>
          <w:rStyle w:val="markedcontent"/>
          <w:rFonts w:ascii="Times New Roman" w:hAnsi="Times New Roman"/>
          <w:szCs w:val="24"/>
          <w:lang w:val="bg-BG"/>
        </w:rPr>
        <w:t xml:space="preserve"> </w:t>
      </w:r>
      <w:r w:rsidRPr="00DF43AE">
        <w:rPr>
          <w:rStyle w:val="markedcontent"/>
          <w:rFonts w:ascii="Times New Roman" w:hAnsi="Times New Roman"/>
          <w:szCs w:val="24"/>
          <w:lang w:val="ru-RU"/>
        </w:rPr>
        <w:t>и</w:t>
      </w:r>
      <w:r w:rsidRPr="00DF43AE">
        <w:rPr>
          <w:rStyle w:val="markedcontent"/>
          <w:rFonts w:ascii="Times New Roman" w:hAnsi="Times New Roman"/>
          <w:szCs w:val="24"/>
          <w:lang w:val="bg-BG"/>
        </w:rPr>
        <w:t xml:space="preserve"> </w:t>
      </w:r>
      <w:r w:rsidRPr="00DF43AE">
        <w:rPr>
          <w:rStyle w:val="markedcontent"/>
          <w:rFonts w:ascii="Times New Roman" w:hAnsi="Times New Roman"/>
          <w:szCs w:val="24"/>
          <w:lang w:val="ru-RU"/>
        </w:rPr>
        <w:t>посадъчния материал.</w:t>
      </w:r>
    </w:p>
    <w:p w14:paraId="28198ED3" w14:textId="77777777" w:rsidR="00B92EAE" w:rsidRPr="00DF43AE" w:rsidRDefault="00B92EAE" w:rsidP="00B92EAE">
      <w:pPr>
        <w:pStyle w:val="BodyText"/>
        <w:numPr>
          <w:ilvl w:val="0"/>
          <w:numId w:val="1"/>
        </w:numPr>
        <w:tabs>
          <w:tab w:val="clear" w:pos="3686"/>
        </w:tabs>
        <w:spacing w:line="240" w:lineRule="auto"/>
        <w:rPr>
          <w:rStyle w:val="markedcontent"/>
          <w:rFonts w:ascii="Times New Roman" w:hAnsi="Times New Roman"/>
          <w:szCs w:val="24"/>
          <w:lang w:val="ru-RU"/>
        </w:rPr>
      </w:pPr>
      <w:r w:rsidRPr="00DF43AE">
        <w:rPr>
          <w:rStyle w:val="markedcontent"/>
          <w:rFonts w:ascii="Times New Roman" w:hAnsi="Times New Roman"/>
          <w:szCs w:val="24"/>
          <w:lang w:val="ru-RU"/>
        </w:rPr>
        <w:t xml:space="preserve"> Посочените цени са с включен ДДС.</w:t>
      </w:r>
    </w:p>
    <w:p w14:paraId="778907F8" w14:textId="77777777" w:rsidR="00B92EAE" w:rsidRPr="00DF43AE" w:rsidRDefault="00B92EAE" w:rsidP="00B92EAE">
      <w:pPr>
        <w:pStyle w:val="BodyText"/>
        <w:numPr>
          <w:ilvl w:val="0"/>
          <w:numId w:val="1"/>
        </w:numPr>
        <w:tabs>
          <w:tab w:val="clear" w:pos="3686"/>
        </w:tabs>
        <w:spacing w:line="240" w:lineRule="auto"/>
        <w:ind w:left="0" w:firstLine="360"/>
        <w:rPr>
          <w:rStyle w:val="markedcontent"/>
          <w:rFonts w:ascii="Times New Roman" w:hAnsi="Times New Roman"/>
          <w:szCs w:val="24"/>
          <w:lang w:val="ru-RU"/>
        </w:rPr>
      </w:pPr>
      <w:r w:rsidRPr="00DF43AE">
        <w:rPr>
          <w:rStyle w:val="markedcontent"/>
          <w:rFonts w:ascii="Times New Roman" w:hAnsi="Times New Roman"/>
          <w:szCs w:val="24"/>
          <w:lang w:val="bg-BG"/>
        </w:rPr>
        <w:t xml:space="preserve"> </w:t>
      </w:r>
      <w:r w:rsidRPr="00DF43AE">
        <w:rPr>
          <w:rStyle w:val="markedcontent"/>
          <w:rFonts w:ascii="Times New Roman" w:hAnsi="Times New Roman"/>
          <w:szCs w:val="24"/>
          <w:lang w:val="ru-RU"/>
        </w:rPr>
        <w:t>Ценоразписът влиза в сила от деня на утвърждаването му от изпълнителния</w:t>
      </w:r>
      <w:r w:rsidRPr="00DF43AE">
        <w:rPr>
          <w:rStyle w:val="markedcontent"/>
          <w:rFonts w:ascii="Times New Roman" w:hAnsi="Times New Roman"/>
          <w:szCs w:val="24"/>
          <w:lang w:val="bg-BG"/>
        </w:rPr>
        <w:t xml:space="preserve"> </w:t>
      </w:r>
      <w:r w:rsidRPr="00DF43AE">
        <w:rPr>
          <w:rStyle w:val="markedcontent"/>
          <w:rFonts w:ascii="Times New Roman" w:hAnsi="Times New Roman"/>
          <w:szCs w:val="24"/>
          <w:lang w:val="ru-RU"/>
        </w:rPr>
        <w:t>директор на ИАСАС</w:t>
      </w:r>
    </w:p>
    <w:p w14:paraId="0A48A360" w14:textId="77777777" w:rsidR="00872B1E" w:rsidRPr="00DF43AE" w:rsidRDefault="00872B1E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109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7492"/>
        <w:gridCol w:w="1296"/>
        <w:gridCol w:w="1257"/>
        <w:gridCol w:w="146"/>
      </w:tblGrid>
      <w:tr w:rsidR="00B92EAE" w:rsidRPr="00B92EAE" w14:paraId="5F3FA7C0" w14:textId="77777777" w:rsidTr="009E19D2">
        <w:trPr>
          <w:gridAfter w:val="1"/>
          <w:wAfter w:w="146" w:type="dxa"/>
          <w:trHeight w:val="1290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0E947E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I.</w:t>
            </w:r>
          </w:p>
        </w:tc>
        <w:tc>
          <w:tcPr>
            <w:tcW w:w="74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663981D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Сортоизпитване за различимост, хомогенност и стабилност (РХС), биологични и стопански качества (БСК), предварителни опити за установяване на специфични биологични и стопански признаци и изискванияния и вписване в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Официалната сортова листа на Република България (ОСЛ)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CF7191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Цена  в евро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44AA22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Цена  в лева </w:t>
            </w:r>
          </w:p>
        </w:tc>
      </w:tr>
      <w:tr w:rsidR="00DF43AE" w:rsidRPr="00B92EAE" w14:paraId="4BA85FE6" w14:textId="77777777" w:rsidTr="00D142B8">
        <w:trPr>
          <w:gridAfter w:val="1"/>
          <w:wAfter w:w="146" w:type="dxa"/>
          <w:trHeight w:val="1290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362F1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1.</w:t>
            </w:r>
          </w:p>
        </w:tc>
        <w:tc>
          <w:tcPr>
            <w:tcW w:w="74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78A80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Заявление за разглеждане на резултатите от сортоизпитването от Експертна комисия по чл. 20 (1) от ЗППМ и чл. 26 (1) от Наредба № 7 от 28.10.2013 г. за условията и реда за сортоизпитване, признаване, вписване и отписване на сортовете растения във и от Официалната сортова листа на Република България (Наредба № 7)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906E6" w14:textId="6E09C0D9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48,90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F2A7A72" w14:textId="145B806B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95,64</w:t>
            </w:r>
          </w:p>
        </w:tc>
      </w:tr>
      <w:tr w:rsidR="00DF43AE" w:rsidRPr="00B92EAE" w14:paraId="7E9AFEE9" w14:textId="77777777" w:rsidTr="00D142B8">
        <w:trPr>
          <w:gridAfter w:val="1"/>
          <w:wAfter w:w="146" w:type="dxa"/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3D765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AF331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Разглеждане на възражения относно решения на Експертна комисия по чл. 20 (9) от ЗППМ и чл. 30 (1) от Наредба № 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06CCD" w14:textId="40C45FC6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73,50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E8AD1B0" w14:textId="7D506EE2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143,75</w:t>
            </w:r>
          </w:p>
        </w:tc>
      </w:tr>
      <w:tr w:rsidR="00DF43AE" w:rsidRPr="00B92EAE" w14:paraId="77D6553A" w14:textId="77777777" w:rsidTr="00D142B8">
        <w:trPr>
          <w:gridAfter w:val="1"/>
          <w:wAfter w:w="146" w:type="dxa"/>
          <w:trHeight w:val="180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3236C5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BDC6F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Заявление за вписване в ОСЛ, съгласно чл. 14 (7) от ЗППМ, чл. 35 (1) от Наредба № 7, чл. 21 и чл. 28 от Наредба № 77 от 31 май 2006 г. за признаване за вписване на нови сортове земеделски растителни видове, сортове за консервация, сортове за съхранение и сортове, развити с цел отглеждане при специфични условия, в официалната сортова листа на Република България и Общия каталог на държавите – членки на ЕС (Наредба № 77)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4895B" w14:textId="475B66EA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15,30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464BC9" w14:textId="31E41FB5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29,92</w:t>
            </w:r>
          </w:p>
        </w:tc>
      </w:tr>
      <w:tr w:rsidR="00DF43AE" w:rsidRPr="00B92EAE" w14:paraId="44B0B973" w14:textId="77777777" w:rsidTr="00D142B8">
        <w:trPr>
          <w:gridAfter w:val="1"/>
          <w:wAfter w:w="146" w:type="dxa"/>
          <w:trHeight w:val="2055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091E5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39F9E5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Заявление за вписване в Списъка на сортоподдържащите лица на застрашените от изчезване местни сортове, важни за селското стопанство в Република България, включени в приложение № 6 към чл. 25, ал. 7, т. 1 от Наредба № 10 от 27 юни 2023 г. за условията и реда за прилагане на интервенциите в областта на околната среда и климата и хуманно отношение към животните, включени в стратегическия план за развитието на земеделието и селските райони за периода 2023 – 2027 г. (Наредба № 10)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4C232" w14:textId="1B73F4DF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15,30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0AE99B" w14:textId="0D59EF59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29,92</w:t>
            </w:r>
          </w:p>
        </w:tc>
      </w:tr>
      <w:tr w:rsidR="00DF43AE" w:rsidRPr="00B92EAE" w14:paraId="5C5C50CF" w14:textId="77777777" w:rsidTr="00D142B8">
        <w:trPr>
          <w:gridAfter w:val="1"/>
          <w:wAfter w:w="146" w:type="dxa"/>
          <w:trHeight w:val="525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737F5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lastRenderedPageBreak/>
              <w:t>5.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AA145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Предоставяне на информация с резултати от проведено изпитване за БСК (за един сорт)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9CA28" w14:textId="013DB770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24,30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15D1E33" w14:textId="6825736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47,53</w:t>
            </w:r>
          </w:p>
        </w:tc>
      </w:tr>
      <w:tr w:rsidR="00DF43AE" w:rsidRPr="00B92EAE" w14:paraId="7E3BB172" w14:textId="77777777" w:rsidTr="00D142B8">
        <w:trPr>
          <w:gridAfter w:val="1"/>
          <w:wAfter w:w="146" w:type="dxa"/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4FD93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0CB37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Предоставяне на окончателен доклад за техническото изпитване за РХС, по чл. 27 от Наредба № 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0DC84" w14:textId="6289A2BB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318,90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CE87E21" w14:textId="62B0B3A2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623,71</w:t>
            </w:r>
          </w:p>
        </w:tc>
      </w:tr>
      <w:tr w:rsidR="00DF43AE" w:rsidRPr="00B92EAE" w14:paraId="4E31185C" w14:textId="77777777" w:rsidTr="00D142B8">
        <w:trPr>
          <w:gridAfter w:val="1"/>
          <w:wAfter w:w="146" w:type="dxa"/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34D30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4FE22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Заготвяне на средна проба (от полски опит) и предоставяне на заявител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63412" w14:textId="7D270AD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2,40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9D86897" w14:textId="3EFB4222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4,69</w:t>
            </w:r>
          </w:p>
        </w:tc>
      </w:tr>
      <w:tr w:rsidR="00DF43AE" w:rsidRPr="00B92EAE" w14:paraId="2B3EA187" w14:textId="77777777" w:rsidTr="00D142B8">
        <w:trPr>
          <w:gridAfter w:val="1"/>
          <w:wAfter w:w="146" w:type="dxa"/>
          <w:trHeight w:val="205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06168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5A067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разрешение по чл. 39а, ал. 2 от Закона за посевния и посадъчния материал (ЗППМ) и Наредба  № 3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от 28 март 2019 г. за условията и реда за получаване на разрешения за лица, които предлагат на пазара семена, предназначени за научни цели или селекционна дейност, и семена предназначени за демонстративни и/или производствени опити, разрешените за целта количества в зависимост от растителните видове, опаковката и етикетирането на семената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79683" w14:textId="4B60872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30,60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6A60C9D" w14:textId="64EF0DEB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59,85</w:t>
            </w:r>
          </w:p>
        </w:tc>
      </w:tr>
      <w:tr w:rsidR="00DF43AE" w:rsidRPr="00B92EAE" w14:paraId="7F97EB86" w14:textId="77777777" w:rsidTr="00D142B8">
        <w:trPr>
          <w:gridAfter w:val="1"/>
          <w:wAfter w:w="146" w:type="dxa"/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7E41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33EA9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Приемане на документи за разглеждане от Комисия на ИАСАС, по чл. 21 и чл. 28 от Наредба № 77 (за един сорт)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791F8" w14:textId="121B3496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5378FE4" w14:textId="4B8EE46D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14,67</w:t>
            </w:r>
          </w:p>
        </w:tc>
      </w:tr>
      <w:tr w:rsidR="00DF43AE" w:rsidRPr="00B92EAE" w14:paraId="0AE397CC" w14:textId="77777777" w:rsidTr="00D142B8">
        <w:trPr>
          <w:gridAfter w:val="1"/>
          <w:wAfter w:w="146" w:type="dxa"/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381BF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53EDA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Предварителни опити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за установяване на специфични биологични и стопански признаци и изисквания на сортове: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8E919" w14:textId="36145E6C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За сорт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1231B86" w14:textId="6467284E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За сорт</w:t>
            </w:r>
          </w:p>
        </w:tc>
      </w:tr>
      <w:tr w:rsidR="00DF43AE" w:rsidRPr="00B92EAE" w14:paraId="2A8248CC" w14:textId="77777777" w:rsidTr="00D142B8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31A1A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10.1.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D475A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Рапица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: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– 1-2 повторения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71912" w14:textId="7232FE24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83,70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749850F" w14:textId="7906CC5B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163,70</w:t>
            </w:r>
          </w:p>
        </w:tc>
      </w:tr>
      <w:tr w:rsidR="00DF43AE" w:rsidRPr="00B92EAE" w14:paraId="1BE3E056" w14:textId="77777777" w:rsidTr="00D142B8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F845D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5BDDA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Рапица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: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– 3-4 повторения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11468" w14:textId="27A8D680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120,90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8F8CD2C" w14:textId="259E214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236,46</w:t>
            </w:r>
          </w:p>
        </w:tc>
      </w:tr>
      <w:tr w:rsidR="00DF43AE" w:rsidRPr="00B92EAE" w14:paraId="264CB772" w14:textId="77777777" w:rsidTr="00D142B8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2046F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10.3.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CADA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Пшеница и ечемик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: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1 повторение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2CD56" w14:textId="52E36B80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30,60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4CC224E" w14:textId="08AB4D10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59,85</w:t>
            </w:r>
          </w:p>
        </w:tc>
      </w:tr>
      <w:tr w:rsidR="00DF43AE" w:rsidRPr="00B92EAE" w14:paraId="77383784" w14:textId="77777777" w:rsidTr="00D142B8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6513A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10.4.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6FC7B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Пшеница и ечемик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: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– 2 повторения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0CF6E" w14:textId="66E1AFB5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51,00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3F27326" w14:textId="619C4B81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99,75</w:t>
            </w:r>
          </w:p>
        </w:tc>
      </w:tr>
      <w:tr w:rsidR="00DF43AE" w:rsidRPr="00B92EAE" w14:paraId="49C2C75E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6C46E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10.5.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A8500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Пшеница и ечемик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: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3-4 повторения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D576C" w14:textId="3C4EBB32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107,70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E3F9EFA" w14:textId="75A00030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210,64</w:t>
            </w:r>
          </w:p>
        </w:tc>
      </w:tr>
      <w:tr w:rsidR="00DF43AE" w:rsidRPr="00B92EAE" w14:paraId="45B57399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7463A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10.6.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DFA2F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Пшеница и ечемик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: макро-парцелен опит (50 до 150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 – 1 повторение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3B21E" w14:textId="69394B2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30,68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78508F4" w14:textId="1B3096C4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60,00</w:t>
            </w:r>
          </w:p>
        </w:tc>
      </w:tr>
      <w:tr w:rsidR="00DF43AE" w:rsidRPr="00B92EAE" w14:paraId="609600E4" w14:textId="77777777" w:rsidTr="00D142B8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09144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10.7.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1D1FE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Слънчоглед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: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1 повторение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1D384" w14:textId="5B89032A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30,60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76C4B6B" w14:textId="0CDCEAC8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59,85</w:t>
            </w:r>
          </w:p>
        </w:tc>
      </w:tr>
      <w:tr w:rsidR="00DF43AE" w:rsidRPr="00B92EAE" w14:paraId="381EC35E" w14:textId="77777777" w:rsidTr="00D142B8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D0D6E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10.8.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936AA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Слънчоглед: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2 повторения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2DB6B" w14:textId="17A37C4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51,00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D087289" w14:textId="2EA94825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99,75</w:t>
            </w:r>
          </w:p>
        </w:tc>
      </w:tr>
      <w:tr w:rsidR="00DF43AE" w:rsidRPr="00B92EAE" w14:paraId="537C44B8" w14:textId="77777777" w:rsidTr="00D142B8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9BF93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10.9.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71663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Слънчоглед: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3 повторения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29F58" w14:textId="00AD96A5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DC7C277" w14:textId="1D00DB2C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134,95</w:t>
            </w:r>
          </w:p>
        </w:tc>
      </w:tr>
      <w:tr w:rsidR="00DF43AE" w:rsidRPr="00B92EAE" w14:paraId="2D1C8304" w14:textId="77777777" w:rsidTr="00D142B8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5197D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10.10.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FB7A8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Слънчоглед: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4 повторения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5B3C5" w14:textId="1BDE341F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101,40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4E83A1" w14:textId="404F2E94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198,32</w:t>
            </w:r>
          </w:p>
        </w:tc>
      </w:tr>
      <w:tr w:rsidR="00DF43AE" w:rsidRPr="00B92EAE" w14:paraId="325444A4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B0DE4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10.11.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0AAB6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Слънчоглед: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макро-парцелен опит – (50 до 150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– 1 повторение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1DB83" w14:textId="6EC0D836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40,80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59F10CC" w14:textId="0E413290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79,80</w:t>
            </w:r>
          </w:p>
        </w:tc>
      </w:tr>
      <w:tr w:rsidR="00DF43AE" w:rsidRPr="00B92EAE" w14:paraId="11DE3A32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A1BF2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10.12.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F00FB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Царевица и сорго (за зърно):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– 1 повторение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596DD" w14:textId="2DDBA8B6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30,60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BF99BE3" w14:textId="710EBCFC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59,85</w:t>
            </w:r>
          </w:p>
        </w:tc>
      </w:tr>
      <w:tr w:rsidR="00DF43AE" w:rsidRPr="00B92EAE" w14:paraId="4F0A2233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B44C4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10.13.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39DA4F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Царевица и сорго (за зърно):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2 повторения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8F0FF" w14:textId="6D51DCDC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42,90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C260D9" w14:textId="32F67773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83,91</w:t>
            </w:r>
          </w:p>
        </w:tc>
      </w:tr>
      <w:tr w:rsidR="00DF43AE" w:rsidRPr="00B92EAE" w14:paraId="5CFAF9CA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ECF4D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10.14.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F38F78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Царевица и сорго (за зърно):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– 3 повторения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D3C7E9" w14:textId="2CB72448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64,20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A8FCE7" w14:textId="2015DD6F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125,56</w:t>
            </w:r>
          </w:p>
        </w:tc>
      </w:tr>
      <w:tr w:rsidR="00DF43AE" w:rsidRPr="00B92EAE" w14:paraId="7B3F04EB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DAC5A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10.15.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9B6BC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Царевица и сорго (за зърно):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4 повторения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4336C" w14:textId="0BB8C2A0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96,00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758A15" w14:textId="4371DBF9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187,76</w:t>
            </w:r>
          </w:p>
        </w:tc>
      </w:tr>
      <w:tr w:rsidR="00DF43AE" w:rsidRPr="00B92EAE" w14:paraId="4E0CCDF2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C9B8A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10.16.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7D3D3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Царевица и сорго (за зърно):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макро-парцелен опит – (50 до 150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– 1 повторение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6258F" w14:textId="54D29F1A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35,10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13BCBF8" w14:textId="27E9E072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68,65</w:t>
            </w:r>
          </w:p>
        </w:tc>
      </w:tr>
      <w:tr w:rsidR="00DF43AE" w:rsidRPr="00B92EAE" w14:paraId="3E813B62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5A97C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10.17.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83DB73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Царевица и сорго (за силаж):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– 1 повторение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6D014" w14:textId="02B438DD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30,60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E94824" w14:textId="3E845A4E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59,85</w:t>
            </w:r>
          </w:p>
        </w:tc>
      </w:tr>
      <w:tr w:rsidR="00DF43AE" w:rsidRPr="00B92EAE" w14:paraId="1160F7ED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D0022E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lastRenderedPageBreak/>
              <w:t>10.18.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087EA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Царевица и сорго (за силаж):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2 повторения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AD063" w14:textId="09AB3DF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51,00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39182C" w14:textId="617FBD4E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99,75</w:t>
            </w:r>
          </w:p>
        </w:tc>
      </w:tr>
      <w:tr w:rsidR="00DF43AE" w:rsidRPr="00B92EAE" w14:paraId="0F017BFD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40273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10.19.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ECBAF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Царевица и сорго (за силаж):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3 повторения.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8C8E7" w14:textId="7B7E1B45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102,00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7CFEE9B" w14:textId="1ABF213C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199,49</w:t>
            </w:r>
          </w:p>
        </w:tc>
      </w:tr>
      <w:tr w:rsidR="00DF43AE" w:rsidRPr="00B92EAE" w14:paraId="7B915CDD" w14:textId="77777777" w:rsidTr="00D142B8">
        <w:trPr>
          <w:gridAfter w:val="1"/>
          <w:wAfter w:w="146" w:type="dxa"/>
          <w:trHeight w:val="570"/>
          <w:jc w:val="center"/>
        </w:trPr>
        <w:tc>
          <w:tcPr>
            <w:tcW w:w="7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E5DEB" w14:textId="77777777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10.20.</w:t>
            </w:r>
          </w:p>
        </w:tc>
        <w:tc>
          <w:tcPr>
            <w:tcW w:w="7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5E560" w14:textId="77777777" w:rsidR="00DF43AE" w:rsidRPr="00DF43AE" w:rsidRDefault="00DF43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Царевица и сорго (за силаж):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) – 4 повторения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D6806" w14:textId="66FF8A54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152,10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22C60FC" w14:textId="3BD02CF1" w:rsidR="00DF43AE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297,48</w:t>
            </w:r>
          </w:p>
        </w:tc>
      </w:tr>
      <w:tr w:rsidR="00B82D57" w:rsidRPr="00B92EAE" w14:paraId="04D78638" w14:textId="77777777" w:rsidTr="00DF43AE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20941" w14:textId="5B990A26" w:rsidR="00B82D57" w:rsidRPr="00DF43AE" w:rsidRDefault="00B82D57" w:rsidP="00B6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10.21.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9DB1A" w14:textId="159BD0F6" w:rsidR="00B82D57" w:rsidRPr="00DF43AE" w:rsidRDefault="00B82D57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Памук: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– 1-2 повторения (неполивни условия)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76225" w14:textId="1232FE9F" w:rsidR="00B82D57" w:rsidRPr="00DF43AE" w:rsidRDefault="00B82D57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83,</w:t>
            </w:r>
            <w:r w:rsidR="00343E47"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</w:t>
            </w:r>
            <w:r w:rsidR="00DF43AE"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CECD5EB" w14:textId="09A3F328" w:rsidR="00B82D57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163,94</w:t>
            </w:r>
          </w:p>
        </w:tc>
      </w:tr>
      <w:tr w:rsidR="00B82D57" w:rsidRPr="00B92EAE" w14:paraId="43D0E28B" w14:textId="77777777" w:rsidTr="00DF43AE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975C762" w14:textId="702B318F" w:rsidR="00B82D57" w:rsidRPr="00DF43AE" w:rsidRDefault="00B82D57" w:rsidP="00B6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10.22.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EDD95" w14:textId="2EB6355E" w:rsidR="00B82D57" w:rsidRPr="00DF43AE" w:rsidRDefault="00B82D57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Памук: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микро-парцелен опит (10 m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2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) – 1-2 повторения (поливни условия)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63774F2" w14:textId="66AC206D" w:rsidR="00B82D57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125,76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8E3D42" w14:textId="6E6BEA9E" w:rsidR="00B82D57" w:rsidRPr="00DF43AE" w:rsidRDefault="00DF43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245,97</w:t>
            </w:r>
          </w:p>
        </w:tc>
      </w:tr>
      <w:tr w:rsidR="00B92EAE" w:rsidRPr="00B92EAE" w14:paraId="31DECEB7" w14:textId="77777777" w:rsidTr="00DF43AE">
        <w:trPr>
          <w:gridAfter w:val="1"/>
          <w:wAfter w:w="146" w:type="dxa"/>
          <w:trHeight w:val="555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A488C5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II.</w:t>
            </w:r>
          </w:p>
        </w:tc>
        <w:tc>
          <w:tcPr>
            <w:tcW w:w="74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D1FA922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Сертификация на посевен/посадъчен материал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A866B3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Цена  в евро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78C9B4" w14:textId="3D149B85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Цена  в лева</w:t>
            </w:r>
          </w:p>
        </w:tc>
      </w:tr>
      <w:tr w:rsidR="00B92EAE" w:rsidRPr="00B92EAE" w14:paraId="37D44682" w14:textId="77777777" w:rsidTr="00DF43AE">
        <w:trPr>
          <w:gridAfter w:val="1"/>
          <w:wAfter w:w="146" w:type="dxa"/>
          <w:trHeight w:val="2565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D1188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1.</w:t>
            </w:r>
          </w:p>
        </w:tc>
        <w:tc>
          <w:tcPr>
            <w:tcW w:w="74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65A15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Провеждане на  теоретичен и практически курс на обучение в отдел „Централна лаборатория“ на ИАСАС за анализиране посевните качества на семената, по чл. 32 (1) от Наредба № 8 от 31 октомври 2013 за условията и реда за одобряване и издаване на разрешения за вземане на проби от семена от физически лица (пробовземачи) и за условията и реда за одобряване на лаборатории за извършване на лабораторни анализи за посевни качества на семената и на лаборатории за определяне здравното състояние на семената и посадъчния материал, обн. ДВ, бр. 98 от 12 ноември 2013 г., (Наредба № 8).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AC300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153,30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357BC00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299,83</w:t>
            </w:r>
          </w:p>
        </w:tc>
      </w:tr>
      <w:tr w:rsidR="00B92EAE" w:rsidRPr="00B92EAE" w14:paraId="75D8D441" w14:textId="77777777" w:rsidTr="00DF43AE">
        <w:trPr>
          <w:gridAfter w:val="1"/>
          <w:wAfter w:w="146" w:type="dxa"/>
          <w:trHeight w:val="103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1C264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B5604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Провеждане на  теоретичен и практически курс и изпит в отдел „Централна лаборатория“ на ИАСАС на физически лица, извършващи пробовземане (пробовземачи), по чл. 5 от Наредба № 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F8935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153,30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80F811C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299,83</w:t>
            </w:r>
          </w:p>
        </w:tc>
      </w:tr>
      <w:tr w:rsidR="00B92EAE" w:rsidRPr="00B92EAE" w14:paraId="11F9CBE7" w14:textId="77777777" w:rsidTr="00DF43AE">
        <w:trPr>
          <w:gridAfter w:val="1"/>
          <w:wAfter w:w="146" w:type="dxa"/>
          <w:trHeight w:val="78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3AD96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72398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Провеждане на опреснителен курс на инспектори по чл. 6 (9) от ЗППМ и физически лица, извършващи пробовземане (пробовземачи), по чл. 7 (5) от Наредба № 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D385D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73,50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8481FD3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143,75</w:t>
            </w:r>
          </w:p>
        </w:tc>
      </w:tr>
      <w:tr w:rsidR="00B92EAE" w:rsidRPr="00B92EAE" w14:paraId="445E58AA" w14:textId="77777777" w:rsidTr="00DF43AE">
        <w:trPr>
          <w:gridAfter w:val="1"/>
          <w:wAfter w:w="146" w:type="dxa"/>
          <w:trHeight w:val="78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02620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35EDD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Одобряване използването на автоматичен пробовземач, съгласно „Методика за пробовземане, анализ на чистота, кълняемост и маса на хиляда семена“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AF178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171,60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1FE5060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335,62</w:t>
            </w:r>
          </w:p>
        </w:tc>
      </w:tr>
      <w:tr w:rsidR="00B92EAE" w:rsidRPr="00B92EAE" w14:paraId="2A09510E" w14:textId="77777777" w:rsidTr="00DF43AE">
        <w:trPr>
          <w:gridAfter w:val="1"/>
          <w:wAfter w:w="146" w:type="dxa"/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C55A2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E2CED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Извършване на проверка за отстраняване на несъответствията на кандидатстващата лаборатория, по чл. 24 (4)  от Наредба № 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E4A5B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255,30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2B738C2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499,32</w:t>
            </w:r>
          </w:p>
        </w:tc>
      </w:tr>
      <w:tr w:rsidR="00B92EAE" w:rsidRPr="00B92EAE" w14:paraId="2A17DDD5" w14:textId="77777777" w:rsidTr="00DF43AE">
        <w:trPr>
          <w:gridAfter w:val="1"/>
          <w:wAfter w:w="146" w:type="dxa"/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7531D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C4EE2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Проверка на документи за посевен и посадъчен материал внос от трети страни, по чл. 57 от ЗППМ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B1BA7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10,80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DD0B0B4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21,12</w:t>
            </w:r>
          </w:p>
        </w:tc>
      </w:tr>
      <w:tr w:rsidR="00B92EAE" w:rsidRPr="00B92EAE" w14:paraId="5BA3CE90" w14:textId="77777777" w:rsidTr="00DF43AE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F231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93C63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Издаване  на дубликат на официален документ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E5BBB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B3216DC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11,73</w:t>
            </w:r>
          </w:p>
        </w:tc>
      </w:tr>
      <w:tr w:rsidR="00B92EAE" w:rsidRPr="00B92EAE" w14:paraId="33BC5208" w14:textId="77777777" w:rsidTr="00DF43AE">
        <w:trPr>
          <w:gridAfter w:val="1"/>
          <w:wAfter w:w="146" w:type="dxa"/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83F95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C05BB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етикет на хартия/стикерна хартия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49F2A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0,06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17AEBFF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0,12</w:t>
            </w:r>
          </w:p>
        </w:tc>
      </w:tr>
      <w:tr w:rsidR="00B92EAE" w:rsidRPr="00B92EAE" w14:paraId="3E9C0AB8" w14:textId="77777777" w:rsidTr="00DF43AE">
        <w:trPr>
          <w:gridAfter w:val="1"/>
          <w:wAfter w:w="146" w:type="dxa"/>
          <w:trHeight w:val="450"/>
          <w:jc w:val="center"/>
        </w:trPr>
        <w:tc>
          <w:tcPr>
            <w:tcW w:w="79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3BFD1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9.</w:t>
            </w:r>
          </w:p>
        </w:tc>
        <w:tc>
          <w:tcPr>
            <w:tcW w:w="74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296A2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OECD (ОИСР) етикет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9994C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0,12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D5AC749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0,23</w:t>
            </w:r>
          </w:p>
        </w:tc>
      </w:tr>
      <w:tr w:rsidR="00B92EAE" w:rsidRPr="00B92EAE" w14:paraId="7C2644BA" w14:textId="77777777" w:rsidTr="00BA2E3C">
        <w:trPr>
          <w:trHeight w:val="60"/>
          <w:jc w:val="center"/>
        </w:trPr>
        <w:tc>
          <w:tcPr>
            <w:tcW w:w="79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540E76" w14:textId="77777777" w:rsidR="00B92EAE" w:rsidRPr="00DF43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74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BB81A2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9099C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A26369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2ECCA6C3" w14:textId="77777777" w:rsidR="00B92EAE" w:rsidRPr="00B92EAE" w:rsidRDefault="00B92EAE" w:rsidP="00B92EA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0FA28349" w14:textId="77777777" w:rsidTr="00DF43AE">
        <w:trPr>
          <w:trHeight w:val="525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27951F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0A25A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Неофициален превод на документ, издаден от отдел „Централна лаборатория“ на английски език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B1133D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3BDC02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11,73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6741DA7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74D52B12" w14:textId="77777777" w:rsidTr="00DF43AE">
        <w:trPr>
          <w:trHeight w:val="558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34568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AA854" w14:textId="1683807D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удостоверение</w:t>
            </w:r>
            <w:r w:rsidR="000760F4"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по чл. 53, ал. 1, т. 3 от Наредба № 10 от 27 юни 2023 г. за условията и реда за прилагане на интервенциите в областта на околната среда и климата и хуманно отношение към животните, включени в стратегическия план за развитието на </w:t>
            </w:r>
            <w:r w:rsidR="000760F4"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lastRenderedPageBreak/>
              <w:t>земеделието и селските райони за периода 2023 – 2027 г. (Наредба № 10)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8A0E5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lastRenderedPageBreak/>
              <w:t>6,00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5C126C4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11,73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1DF9022D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3E9C1217" w14:textId="77777777" w:rsidTr="00DF43AE">
        <w:trPr>
          <w:trHeight w:val="78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E2509E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3B99A2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разрешение за разфасоване в малки опаковки, съгласно Наредбите по чл. 29 (6), т. 1, 2, 3, 4, 6 (с изключение на зеленчуковите стандартни семена), 10 и 11 от ЗППМ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81CCB2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96916C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11,73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1B559E06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010025A7" w14:textId="77777777" w:rsidTr="00DF43AE">
        <w:trPr>
          <w:trHeight w:val="1035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6EC1E5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12. a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110E3" w14:textId="44D8244B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Присъствие на упълномощено от изпълнителния директор на ИАСАС длъжностно лице, </w:t>
            </w:r>
            <w:r w:rsidR="000760F4"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при повторно запечатване (преопаковане) на семена или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последващо разфасоване на семена в опаковки с по-малка нетна маса от първоначалната</w:t>
            </w:r>
            <w:r w:rsidR="000760F4"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. За едно посещение.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C18BC3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40,80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1B93A0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79,80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1FB4E85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7B73D8C4" w14:textId="77777777" w:rsidTr="00DF43AE">
        <w:trPr>
          <w:trHeight w:val="780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12944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13.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91F5A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документ за разфасовани семена от ЕС (за търговия, след получаване на разрешение за разфасоване),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съгласно Наредбите по чл. 29 (6) от ЗППМ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47245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1,50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F20B236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2,93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14617FE3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3C834CAC" w14:textId="77777777" w:rsidTr="00DF43AE">
        <w:trPr>
          <w:trHeight w:val="129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FC4FA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46257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документ за посадъчен материал от овощни видове, по чл. 7 (3) от Наредба № 3 от 25 февруари 2010 г. за търговия на овощен посадъчен материал и овощни растения, предназначени за производство на плодове на пазара на Европейския съюз, обн. ДВ, бр. 20 от 12 март 2010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D944D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3AF08A5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2,93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CEB5E0A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1924E258" w14:textId="77777777" w:rsidTr="00DF43AE">
        <w:trPr>
          <w:trHeight w:val="103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12E51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15.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A8602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документ за одобрение на стандартен лозов посадъчен материал, по чл. 4, т. 2 от Наредба № 95 от 4 август 2006 г. за търговия на лозов посадъчен материал, обн. ДВ, бр. 71 от 1 септември 2006 г</w:t>
            </w:r>
            <w:r w:rsidRPr="00DF43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.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3D77D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59EAB4D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2,93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131EA176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79DA5E04" w14:textId="77777777" w:rsidTr="00DF43AE">
        <w:trPr>
          <w:trHeight w:val="103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BFF78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16.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46C98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Издаване на документ за одобрение на тревни смески, по чл. 37 (6) от Наредба № 99 от 18 август 2006 г. за търговия на посевен материал от фуражни култури на пазара на Европейския съюз, обн. ДВ, бр. 77 от 19 септември 2006 г.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6E06E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D6CB44D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2,93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2E4DCDBB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655DF22C" w14:textId="77777777" w:rsidTr="00DF43AE">
        <w:trPr>
          <w:trHeight w:val="103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5AC8C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17.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962AE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документ за одобрение на стандартни семена, по чл. 51, т. 2 и стандартни екстра, по чл. 56 от Наредба № 96 от 8 август 2006 г. за търговия на посевен материал от зеленчукови култури на пазара на Европейския съюз, обн. ДВ, бр. 71 от 1 септември 2006 г.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B95AA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1095653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2,93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E419780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455ACD3B" w14:textId="77777777" w:rsidTr="00DF43AE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078BE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18.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50D67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документ за търговия на овощен посадъчен материал внос от трети страни, по чл. 58 (10) от ЗППМ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01657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A85CCFE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11,73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4A15E764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3606AE50" w14:textId="77777777" w:rsidTr="00DF43AE">
        <w:trPr>
          <w:trHeight w:val="103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02B79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19.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08F09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документ за качество на шишарки от хмел, съгласно Наредба № 31 от 11 септември 2008 г. за сертифициране на хмел и продукти от хмел и за регистриране на договорите за доставка на хмел, обн. ДВ,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бр. 82 от 19 септември 2008 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C0A15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12BC236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2,93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76C671BF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7CD15C5B" w14:textId="77777777" w:rsidTr="00DF43AE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A0BB4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20.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FCDA9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Регистрирация на проба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19AFF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1,80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0A3F0DF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3,52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7C5C5261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23D7ADD8" w14:textId="77777777" w:rsidTr="00DF43AE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0F87D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21.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97668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сертификат за чисти от генетични изменения сортове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02097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80F0C2A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14,67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4452496D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1D8C9998" w14:textId="77777777" w:rsidTr="00DF43AE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509BE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C3826F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Издаване на свидетелство за сортова чистота от електрофореза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6FAFF1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BDA5AA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14,67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258940ED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B92EAE" w14:paraId="39E0CB99" w14:textId="77777777" w:rsidTr="00DF43AE">
        <w:trPr>
          <w:trHeight w:val="557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D195C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23.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F2C0A7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Вземане на проба от площи, засети със семена от сортове коноп, включени в Общия каталог на сортовете от земеделски растителни видове на Европейския съюз (ЕС), сушене и съхранение на взетата проба, подготовка за изпращане до акредитирана лаборатория на държава членка на ЕС за определяне  на съдържанието на тетрахидроканабинол, съгласно Приложение І от Делегиран регламент (ЕС) 2017/1155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2D5A586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91,80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3C043D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179,55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5E7B43B1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B92EAE" w:rsidRPr="009A5744" w14:paraId="00F8F0B0" w14:textId="77777777" w:rsidTr="00DF43AE">
        <w:trPr>
          <w:trHeight w:val="1035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DC661A" w14:textId="77777777" w:rsidR="00B92EAE" w:rsidRPr="00DF43AE" w:rsidRDefault="00B92EAE" w:rsidP="00B9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lastRenderedPageBreak/>
              <w:t>III.</w:t>
            </w:r>
          </w:p>
        </w:tc>
        <w:tc>
          <w:tcPr>
            <w:tcW w:w="74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45E6B0" w14:textId="77777777" w:rsidR="00B92EAE" w:rsidRPr="00DF43AE" w:rsidRDefault="00B92EAE" w:rsidP="00EF6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Списък на услугите, които се извършват от ИАСАС, по цени постигнати при провеждане на обществени поръчки за съответната календарна година, по чл. 13 (5) от Наредба № 7 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AFAF59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Цена  в евро за една проба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E6D921" w14:textId="77777777" w:rsidR="00B92EAE" w:rsidRPr="00DF43AE" w:rsidRDefault="00B92EAE" w:rsidP="00DF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Цена  в лева за една проба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72491C4" w14:textId="77777777" w:rsidR="00B92EAE" w:rsidRPr="00B92EAE" w:rsidRDefault="00B92EAE" w:rsidP="00B92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04DFF448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6334D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1.</w:t>
            </w:r>
          </w:p>
        </w:tc>
        <w:tc>
          <w:tcPr>
            <w:tcW w:w="74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B06FC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Картофи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определяне на съдържание на сухо вещество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7DA12" w14:textId="306D9AA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5CD4B" w14:textId="7C954D9C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20,54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4401672D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6318F932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AB13D9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52D52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Картофи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определяне на съдържание на редуциращи захари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87330" w14:textId="581FE18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15,30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77CE75" w14:textId="58F325FB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29,92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7638260F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1E121318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1CD4CC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1C6395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Фуражни видове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определяне на съдържание на сурови влакнини/скорбяла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5444A" w14:textId="6E5FDEAF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29,10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99C8" w14:textId="5D2B5C9E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56,91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84D71C4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D1D664A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33D9C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F64DB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Овощни родове и видове и зеленчукови видове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определяне на съдържание на сурова целулоза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D27EF" w14:textId="35B1CAE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28,50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1D7C3" w14:textId="364D920F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55,74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68F28CF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8CF968D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9FD99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2B2D2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Зърнени, фуражни и маслодайни видове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- определяне на съдържание на суров протеин (Келдал) с влага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2ECC4" w14:textId="0420DDD5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21,30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20A2C" w14:textId="7CC7F9FF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41,66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780D1445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32FEF841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F5FE3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E57F0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Овощни родове и видове и зеленчукови видове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определяне съдържание на Витамин С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06F2D" w14:textId="784A385E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5D4C8" w14:textId="7F2C608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17,60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5850E8C7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C33C810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6A6E8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E158F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Овощни родове и видове,  зеленчукови видове и захарно сорго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 определяне на съдържание на общи захари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DCB6C" w14:textId="7F433D92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17,70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191C1" w14:textId="37F5D318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34,62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DC15055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4FDD506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ED8F7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65CB0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Овощни родове и видове и зеленчукови видове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 определяне на съдържание на обща киселинност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EA76D" w14:textId="3AD9F43C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9D21E" w14:textId="585A43DF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8,80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1A6EBAB8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1B6BA155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21927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BBC11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Зеленчукови видове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определяне на съдържание на каротин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ABC47" w14:textId="59D9BB50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25,80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5E369" w14:textId="745AB0CF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50,46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F61F11C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17024080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EB8F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190D5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Зеленчукови видове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определяне на съдържание на ликопин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E2AF2" w14:textId="214FC9ED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29,70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27183" w14:textId="2D641C5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58,09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78F98222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0C2A18B4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12293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84476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Зърнени и фуражни видове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- съдържание на лизин и други  мастни аминокиселини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71B4B" w14:textId="369AF258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EB71C" w14:textId="21AB307F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23,47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EA35CC0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12C7BAEA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27B0C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7440A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Захарно цвекло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химикотехнологична оценка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A14D1" w14:textId="4FEC592F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32,70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D5FF4" w14:textId="0E31AD86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63,96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4396FF2A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16A2C781" w14:textId="77777777" w:rsidTr="008B2D6C">
        <w:trPr>
          <w:trHeight w:val="129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A4F85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13.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950C0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Маслодайна рапица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мастнокиселинен състав (газхроматографски анализ): определяне на съдържание на масло, мастнокиселинен състав на маслото: ерукова киселина в маслото, глюкозинолати в протеиновата (обезмаслена част) на семето и сурови влакнини в семенната обвивка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B8867" w14:textId="38374F46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167,10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CA92B" w14:textId="518C9E23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326,82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AF2909F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B934D0C" w14:textId="77777777" w:rsidTr="008B2D6C">
        <w:trPr>
          <w:trHeight w:val="103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C6BFD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7B7BB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Маслодайна рапица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мастнокиселинен състав (газхроматографски анализ): определяне на съдържание на ерукова киселина в маслото, глюкозинолати в протеиновата (обезмаслена част) на семето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04D4A" w14:textId="5AE85888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84,30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1C6E1" w14:textId="789FEEE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164,88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B078C04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A9DAA3C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F85CC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15.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CC50B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Соя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определяне на уреазна активност на соев шрот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FF9FB" w14:textId="7789FDAC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55,20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5FADC" w14:textId="3734EB19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108,00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56F5B13F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D255FA3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88C4C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16.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B2AE8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Лен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заготвяне на проба и технологични качества на влакното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9E451" w14:textId="239CA3E3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114,90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8CFB0" w14:textId="2283BB44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224,72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41C49217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1EB1A698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D2BD8B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17.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BE425A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Коноп (влакно)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заготвяне на проба и технологични качества на влакното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47420" w14:textId="3BD84DEC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114,90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7CC03" w14:textId="41FD45E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224,72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7E8A6780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3CE8A84C" w14:textId="77777777" w:rsidTr="008B2D6C">
        <w:trPr>
          <w:trHeight w:val="1035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50C9E5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18.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5E2444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Коноп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определяне съдържание на тетрахидроканабинол в акредитирана лаборатория, в съответствие с протоколите на Европейския офис за сортовете растения (ЕОСР). Регистрация и изпращане на проба в оправомощен офис.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228E1" w14:textId="5ECD0920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48,90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3A53" w14:textId="14A0E92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95,64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C553BED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51656A31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D441A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19.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A60C6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Памук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омаганяване и определяне на рандеман, добив на влакно и технологични качества на влакно.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F8923" w14:textId="194A2786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30,60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CCB45" w14:textId="05A6A31B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59,85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272F01D1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329E645E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AA7CDA4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20.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288DF60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Памук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 признаци на влакно, в съответствие с протоколите на ЕОСР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.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Регистрация и изпращане на проба в оправомощен офис.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7EE34B3" w14:textId="7EF668B9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48,90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868942A" w14:textId="371065B8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95,64</w:t>
            </w:r>
          </w:p>
        </w:tc>
        <w:tc>
          <w:tcPr>
            <w:tcW w:w="146" w:type="dxa"/>
            <w:tcBorders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14:paraId="1F08E0A2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7943F87D" w14:textId="77777777" w:rsidTr="008B2D6C">
        <w:trPr>
          <w:trHeight w:val="300"/>
          <w:jc w:val="center"/>
        </w:trPr>
        <w:tc>
          <w:tcPr>
            <w:tcW w:w="795" w:type="dxa"/>
            <w:vMerge w:val="restart"/>
            <w:tcBorders>
              <w:top w:val="single" w:sz="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7D48DD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lastRenderedPageBreak/>
              <w:t>21.</w:t>
            </w:r>
          </w:p>
        </w:tc>
        <w:tc>
          <w:tcPr>
            <w:tcW w:w="7492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60EA2D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Ечемик (зимен и пролетен) двуреден пивоварен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:</w:t>
            </w:r>
          </w:p>
        </w:tc>
        <w:tc>
          <w:tcPr>
            <w:tcW w:w="1296" w:type="dxa"/>
            <w:vMerge w:val="restart"/>
            <w:tcBorders>
              <w:top w:val="single" w:sz="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27049A6A" w14:textId="2993BCA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38,10</w:t>
            </w:r>
          </w:p>
        </w:tc>
        <w:tc>
          <w:tcPr>
            <w:tcW w:w="1257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A4A02F" w14:textId="23B92B63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single" w:sz="2" w:space="0" w:color="auto"/>
              <w:left w:val="single" w:sz="12" w:space="0" w:color="auto"/>
            </w:tcBorders>
            <w:vAlign w:val="center"/>
            <w:hideMark/>
          </w:tcPr>
          <w:p w14:paraId="24A21673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61279AC3" w14:textId="77777777" w:rsidTr="008B2D6C">
        <w:trPr>
          <w:trHeight w:val="315"/>
          <w:jc w:val="center"/>
        </w:trPr>
        <w:tc>
          <w:tcPr>
            <w:tcW w:w="79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A0D4E3" w14:textId="77777777" w:rsidR="008B2D6C" w:rsidRPr="00DF43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13DD83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I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-ви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етап – химикотехнологичен анализ на зърното;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5A449" w14:textId="7777777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C591D" w14:textId="60F24495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74,52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2938A26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7014E66F" w14:textId="77777777" w:rsidTr="008B2D6C">
        <w:trPr>
          <w:trHeight w:val="315"/>
          <w:jc w:val="center"/>
        </w:trPr>
        <w:tc>
          <w:tcPr>
            <w:tcW w:w="79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690534" w14:textId="77777777" w:rsidR="008B2D6C" w:rsidRPr="00DF43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F977FB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II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bg-BG" w:eastAsia="bg-BG"/>
                <w14:ligatures w14:val="none"/>
              </w:rPr>
              <w:t>-ри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етап – малцуване и химикотехнологичен анализ на малца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C94B9" w14:textId="693D544B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96,60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2746B" w14:textId="1E64BEA0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188,93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19190657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F0DD3ED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91E51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22.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6CFC24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Ориз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oлющване на арпа и определяне на: карго, полиран ориз, цели зърна полиран ориз и рандеман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1CE83" w14:textId="6CD3BAF4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C64D6" w14:textId="5E9C5B8B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17,60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0253924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447ACF17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87E744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23.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BFFE76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Ориз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варимост и дегустационна оценка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91B7C7" w14:textId="165B188B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42F00" w14:textId="2654A8E2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11,73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57CBE771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39D85194" w14:textId="77777777" w:rsidTr="008B2D6C">
        <w:trPr>
          <w:trHeight w:val="780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67748E" w14:textId="7F5EA202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24. 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EF4533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Ориз –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определяне на съдържание на амилоза, в съответствие с протоколите на ЕОСР. Регистрация и изпращане на проба в оправомощен офис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E98A9" w14:textId="55ABED95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48,90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4AC9" w14:textId="364F763D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95,64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108CE1F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6CCB3086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E7E32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25.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C1F6D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Пшеница обикновена и спелта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алвеографски анализ за определяне сила на брашно и  еластичност/разтегливост на тесто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E7B94" w14:textId="0CE9AD1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73,50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7B495" w14:textId="6CEB3F78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143,75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70078D78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145E646B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16F4D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26.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7C919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Пшеница твърда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химикотехнологичен анализ – 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зърно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и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грис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A7BAD" w14:textId="3F5C6716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274,20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79382" w14:textId="22F291A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536,29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70B2BF36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52B538A5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F22A2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27.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05874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Пшеница обикновена и тритикале (хлебен тип)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химикотехнологичен анализ на зърното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E0513" w14:textId="481FCE6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99,90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586CF" w14:textId="50877FAC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195,39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5851BC64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9A5744" w:rsidRPr="009A5744" w14:paraId="729818B0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10332" w14:textId="551DCBBB" w:rsidR="009A5744" w:rsidRPr="00DF43AE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28.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4717A" w14:textId="7E15A082" w:rsidR="009A5744" w:rsidRPr="00DF43AE" w:rsidRDefault="009A5744" w:rsidP="009A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9A57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Пшеница обикновена и тритикале (хлебен тип) </w:t>
            </w:r>
            <w:r w:rsidRPr="009A57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 оценка на хляб, приготвен по методи за пробно лабораторно смилане и изпичане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226C4" w14:textId="47F32408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46,02/51,00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6180E" w14:textId="06849F72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9A57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90,00 по БДС 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99,75</w:t>
            </w:r>
            <w:r w:rsidRPr="009A57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по „ремикс“ методи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</w:tcPr>
          <w:p w14:paraId="56C5854F" w14:textId="77777777" w:rsidR="009A5744" w:rsidRPr="00B92EAE" w:rsidRDefault="009A5744" w:rsidP="009A5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9A5744" w:rsidRPr="00B92EAE" w14:paraId="2BEE8849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AF680" w14:textId="535258BD" w:rsidR="009A5744" w:rsidRPr="00DF43AE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29.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F36D6" w14:textId="77777777" w:rsidR="009A5744" w:rsidRPr="00DF43AE" w:rsidRDefault="009A5744" w:rsidP="009A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Тютюн ориенталски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експертна оценка и химикотехнологичен анализ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77B46" w14:textId="3A20A0A4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311,10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0E381" w14:textId="1F115A03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608,46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703492BE" w14:textId="77777777" w:rsidR="009A5744" w:rsidRPr="00B92EAE" w:rsidRDefault="009A5744" w:rsidP="009A5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9A5744" w:rsidRPr="00B92EAE" w14:paraId="067107C6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F211F" w14:textId="740E163D" w:rsidR="009A5744" w:rsidRPr="00DF43AE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30.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6A2D8" w14:textId="77777777" w:rsidR="009A5744" w:rsidRPr="00DF43AE" w:rsidRDefault="009A5744" w:rsidP="009A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Тютюн едролистен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експертна оценка и химикотехнологичен анализ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1E042" w14:textId="3EAFEC8D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375,30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508C2" w14:textId="3053237C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734,02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DDDF0F0" w14:textId="77777777" w:rsidR="009A5744" w:rsidRPr="00B92EAE" w:rsidRDefault="009A5744" w:rsidP="009A5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9A5744" w:rsidRPr="00B92EAE" w14:paraId="5C2D33C3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3EF94" w14:textId="291BEEEF" w:rsidR="009A5744" w:rsidRPr="00DF43AE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31.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AC087" w14:textId="77777777" w:rsidR="009A5744" w:rsidRPr="00DF43AE" w:rsidRDefault="009A5744" w:rsidP="009A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Фасул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варимост и дегустационна оценка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8EAFD" w14:textId="0C59662E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BADC5" w14:textId="24EE2BE0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11,73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E7651CE" w14:textId="77777777" w:rsidR="009A5744" w:rsidRPr="00B92EAE" w:rsidRDefault="009A5744" w:rsidP="009A5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9A5744" w:rsidRPr="00B92EAE" w14:paraId="3068DB7A" w14:textId="77777777" w:rsidTr="008B2D6C">
        <w:trPr>
          <w:trHeight w:val="78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79735" w14:textId="2894FAE5" w:rsidR="009A5744" w:rsidRPr="00DF43AE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09E28" w14:textId="77777777" w:rsidR="009A5744" w:rsidRPr="00DF43AE" w:rsidRDefault="009A5744" w:rsidP="009A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Дини, захарно цвекло, кръмно цвекло, тритикале, ръж, райграс, власатка и  червена детелина: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определяне на плоидност – флоуцитометричен анализ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00618" w14:textId="431510E5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39,60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6D550" w14:textId="21263386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77,45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E821B95" w14:textId="77777777" w:rsidR="009A5744" w:rsidRPr="00B92EAE" w:rsidRDefault="009A5744" w:rsidP="009A5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9A5744" w:rsidRPr="00B92EAE" w14:paraId="5739B76C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8A193" w14:textId="57BBB481" w:rsidR="009A5744" w:rsidRPr="00DF43AE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33.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B5E77" w14:textId="77777777" w:rsidR="009A5744" w:rsidRPr="00DF43AE" w:rsidRDefault="009A5744" w:rsidP="009A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Овощни родове и видове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– органолептична преценка на свежи плодове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3E1CF" w14:textId="1E5000AD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A8F3A" w14:textId="1274AD86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23,47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4655736B" w14:textId="77777777" w:rsidR="009A5744" w:rsidRPr="00B92EAE" w:rsidRDefault="009A5744" w:rsidP="009A5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9A5744" w:rsidRPr="00B92EAE" w14:paraId="39BBD749" w14:textId="77777777" w:rsidTr="008B2D6C">
        <w:trPr>
          <w:trHeight w:val="780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E851F" w14:textId="00CDFF99" w:rsidR="009A5744" w:rsidRPr="00DF43AE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34.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5DCC3" w14:textId="77777777" w:rsidR="009A5744" w:rsidRPr="00DF43AE" w:rsidRDefault="009A5744" w:rsidP="009A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Овощни родове и видове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– пригодност за технологична преработка. Регистрация и изпращане на проба в специализирана/акредитирана лаборатория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31142" w14:textId="08B844EE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A0ACF" w14:textId="4918AE5C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23,47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472D8E60" w14:textId="77777777" w:rsidR="009A5744" w:rsidRPr="00B92EAE" w:rsidRDefault="009A5744" w:rsidP="009A5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9A5744" w:rsidRPr="00B92EAE" w14:paraId="11FCB5F2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EE043" w14:textId="39CCBAC7" w:rsidR="009A5744" w:rsidRPr="00DF43AE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35.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E54E3" w14:textId="77777777" w:rsidR="009A5744" w:rsidRPr="00DF43AE" w:rsidRDefault="009A5744" w:rsidP="009A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Лоза винена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химични анализи на вино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6DB2" w14:textId="5568410C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138,00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C085A" w14:textId="23A8F8C5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269,90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B493180" w14:textId="77777777" w:rsidR="009A5744" w:rsidRPr="00B92EAE" w:rsidRDefault="009A5744" w:rsidP="009A5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9A5744" w:rsidRPr="00B92EAE" w14:paraId="13CED93E" w14:textId="77777777" w:rsidTr="00F774B7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26DCD277" w14:textId="1A6A0433" w:rsidR="009A5744" w:rsidRPr="00DF43AE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36.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2F900" w14:textId="77777777" w:rsidR="009A5744" w:rsidRPr="00DF43AE" w:rsidRDefault="009A5744" w:rsidP="009A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Лоза винена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 зрителна, обонятелна и дегустационна оценка на вино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71957" w14:textId="04B4E3A3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30,60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3FC1E" w14:textId="15BEEA71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59,85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49DBE436" w14:textId="77777777" w:rsidR="009A5744" w:rsidRPr="00B92EAE" w:rsidRDefault="009A5744" w:rsidP="009A5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9A5744" w:rsidRPr="00B92EAE" w14:paraId="42B7D2B8" w14:textId="77777777" w:rsidTr="00F774B7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170C90A" w14:textId="7901E25F" w:rsidR="009A5744" w:rsidRPr="00DF43AE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37.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EDD29DF" w14:textId="77777777" w:rsidR="009A5744" w:rsidRPr="00DF43AE" w:rsidRDefault="009A5744" w:rsidP="009A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Маслодайни видове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 определяне на съдържание на сурови мазнини  и влага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C346A" w14:textId="76032770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27,30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3BB19" w14:textId="73829FC4" w:rsidR="009A5744" w:rsidRPr="008B2D6C" w:rsidRDefault="009A5744" w:rsidP="009A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53,39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227D79D6" w14:textId="77777777" w:rsidR="009A5744" w:rsidRPr="00B92EAE" w:rsidRDefault="009A5744" w:rsidP="009A57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0DB0E9F7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11BBDBA" w14:textId="01CE0D4D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</w:t>
            </w:r>
            <w:r w:rsidR="009A57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.</w:t>
            </w:r>
          </w:p>
        </w:tc>
        <w:tc>
          <w:tcPr>
            <w:tcW w:w="74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04A5D17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Маслодайни видове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– мастнокиселинен състав (газхроматографски анализ)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FE210FF" w14:textId="03311CB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91,80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B2F815" w14:textId="708EA6D0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179,55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52E3F167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9A5744" w14:paraId="0AC8FD51" w14:textId="77777777" w:rsidTr="008B2D6C">
        <w:trPr>
          <w:trHeight w:val="1050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70C71A2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IV.</w:t>
            </w:r>
          </w:p>
        </w:tc>
        <w:tc>
          <w:tcPr>
            <w:tcW w:w="74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37049F1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Лабораторни анализи, извършвани от ИАСАС за РХС и БСК в съответствие с утвърдените методики, по чл. 13 (5) от Наредба № 7 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5D16037" w14:textId="0FC4ECF5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Цена  в евро  за една проба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650AA0" w14:textId="27D9432E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Цена  в лева за една проба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2B558480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33BB1EC0" w14:textId="77777777" w:rsidTr="008B2D6C">
        <w:trPr>
          <w:trHeight w:val="300"/>
          <w:jc w:val="center"/>
        </w:trPr>
        <w:tc>
          <w:tcPr>
            <w:tcW w:w="7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AC598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1.</w:t>
            </w:r>
          </w:p>
        </w:tc>
        <w:tc>
          <w:tcPr>
            <w:tcW w:w="74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B48C3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Пшеница обикновена и твърда, ръж и тритикале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оцветяване на зърното с фенол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333EF" w14:textId="086FA35C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12,00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4287" w14:textId="0C92D4F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23,47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A10DB55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0EEE4569" w14:textId="77777777" w:rsidTr="008B2D6C">
        <w:trPr>
          <w:trHeight w:val="315"/>
          <w:jc w:val="center"/>
        </w:trPr>
        <w:tc>
          <w:tcPr>
            <w:tcW w:w="79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78D02" w14:textId="77777777" w:rsidR="008B2D6C" w:rsidRPr="00DF43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74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956B9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50DE9B" w14:textId="7777777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D3A0" w14:textId="7777777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55B6995" w14:textId="77777777" w:rsidR="008B2D6C" w:rsidRPr="00B92EAE" w:rsidRDefault="008B2D6C" w:rsidP="008B2D6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79B4863F" w14:textId="77777777" w:rsidTr="008B2D6C">
        <w:trPr>
          <w:trHeight w:val="300"/>
          <w:jc w:val="center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97D2C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2.</w:t>
            </w:r>
          </w:p>
        </w:tc>
        <w:tc>
          <w:tcPr>
            <w:tcW w:w="74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3EB62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Фуражни видове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 определяне на съдържание на сухо вещество (влага) – свежи проби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9E5BD" w14:textId="2E7689E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6,30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F8D61" w14:textId="15916E1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12,32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12F96AE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C3A5BF4" w14:textId="77777777" w:rsidTr="008B2D6C">
        <w:trPr>
          <w:trHeight w:val="315"/>
          <w:jc w:val="center"/>
        </w:trPr>
        <w:tc>
          <w:tcPr>
            <w:tcW w:w="79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F1474" w14:textId="77777777" w:rsidR="008B2D6C" w:rsidRPr="00DF43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74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05978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51455" w14:textId="7777777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9BC27" w14:textId="7777777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4423CB48" w14:textId="77777777" w:rsidR="008B2D6C" w:rsidRPr="00B92EAE" w:rsidRDefault="008B2D6C" w:rsidP="008B2D6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5ED254A1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5E66E77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428A85F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Овощни родове и видове и зеленчукови видове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 определяне на съдържание на сухо вещество (влага) – свежи проби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6CFEF86" w14:textId="149CC04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8,10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224A533" w14:textId="70AA8732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15,84</w:t>
            </w:r>
          </w:p>
        </w:tc>
        <w:tc>
          <w:tcPr>
            <w:tcW w:w="146" w:type="dxa"/>
            <w:tcBorders>
              <w:left w:val="single" w:sz="12" w:space="0" w:color="auto"/>
              <w:bottom w:val="single" w:sz="2" w:space="0" w:color="auto"/>
            </w:tcBorders>
            <w:vAlign w:val="center"/>
            <w:hideMark/>
          </w:tcPr>
          <w:p w14:paraId="22E24DE0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4382617D" w14:textId="77777777" w:rsidTr="008B2D6C">
        <w:trPr>
          <w:trHeight w:val="525"/>
          <w:jc w:val="center"/>
        </w:trPr>
        <w:tc>
          <w:tcPr>
            <w:tcW w:w="79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57E8D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4.</w:t>
            </w:r>
          </w:p>
        </w:tc>
        <w:tc>
          <w:tcPr>
            <w:tcW w:w="7492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4CDCC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Фуражно цвекло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 определяне на съдържание на сухо вещество с рефрактометър</w:t>
            </w:r>
          </w:p>
        </w:tc>
        <w:tc>
          <w:tcPr>
            <w:tcW w:w="129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7FE81" w14:textId="0FCCF88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6,30</w:t>
            </w:r>
          </w:p>
        </w:tc>
        <w:tc>
          <w:tcPr>
            <w:tcW w:w="125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B43DA" w14:textId="2CC29214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12,32</w:t>
            </w:r>
          </w:p>
        </w:tc>
        <w:tc>
          <w:tcPr>
            <w:tcW w:w="146" w:type="dxa"/>
            <w:tcBorders>
              <w:top w:val="single" w:sz="2" w:space="0" w:color="auto"/>
              <w:left w:val="single" w:sz="12" w:space="0" w:color="auto"/>
            </w:tcBorders>
            <w:vAlign w:val="center"/>
            <w:hideMark/>
          </w:tcPr>
          <w:p w14:paraId="6906C361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1713D577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2DEE9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E7D11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Сорго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определяне на съдържание на танин.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0C8B8" w14:textId="020A7AD2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128FC" w14:textId="6656693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23,47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D8E4C59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46DB1BE6" w14:textId="77777777" w:rsidTr="008B2D6C">
        <w:trPr>
          <w:trHeight w:val="376"/>
          <w:jc w:val="center"/>
        </w:trPr>
        <w:tc>
          <w:tcPr>
            <w:tcW w:w="7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0F59E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6.</w:t>
            </w:r>
          </w:p>
        </w:tc>
        <w:tc>
          <w:tcPr>
            <w:tcW w:w="74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BA1DD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Грах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определяне с микроскоп на типа на скорбелните зърна в семената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D71AE" w14:textId="7151B2E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EE43F" w14:textId="00CE38B8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23,47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6571C07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4A5CC76E" w14:textId="77777777" w:rsidTr="008B2D6C">
        <w:trPr>
          <w:trHeight w:val="330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ECA1AD9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A74DDF0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Лупина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–</w:t>
            </w: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определяне наличието на горчивина в зърното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072F144" w14:textId="1966C3BC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49E9692" w14:textId="5B1A829D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23,47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230322DA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9A5744" w14:paraId="7D40AF78" w14:textId="77777777" w:rsidTr="008B2D6C">
        <w:trPr>
          <w:trHeight w:val="1050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5BB6AD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V.</w:t>
            </w:r>
          </w:p>
        </w:tc>
        <w:tc>
          <w:tcPr>
            <w:tcW w:w="74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7C0462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Характеристики по отношение устойчивост на вредни организми (фитопатологична оценка) и проявление по отношение на факторите на околната среда (студоустойчивост), чл. 13 (5) от Наредба № 7 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9C0EEE8" w14:textId="769E9770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Цена  в евро  за един сорт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9A02D0" w14:textId="403A8463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Цена в лева за един сорт 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46AB8CF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9A5744" w14:paraId="03800FFF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8795E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4DED8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Устойчивост на вредни организми (фитопатологична оценка)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5DA2F" w14:textId="1FF5A8F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0357D" w14:textId="2E603E96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E70ABEA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01B6DB1B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250E6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6684B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Захарно и фуражно цвекло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BA577" w14:textId="6C4DFC9D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7A41E" w14:textId="7FA3EB42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205,36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1D5FDD3B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43344714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056E6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2A953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Фуражни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691A0" w14:textId="4E853205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D4AA4" w14:textId="66DCCB25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4D65532A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78517C56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7956B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C0AD5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Фуражно цвекло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84282" w14:textId="6B7690D8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105,00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C2063" w14:textId="0D1CC3C2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205,36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1BE3416C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6915716F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BE09B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493C4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Фий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5B0E7" w14:textId="30BDB319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95,70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05A92" w14:textId="45A954DD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187,17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79F65E8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46C3E9A1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DAEB3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0124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Фуражен грах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C7C26" w14:textId="2EB9A73B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131,70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38EE1" w14:textId="7F1AAB7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257,58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77D2366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3988D3D4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69CB4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68FB6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Маслодайни и влакнодайни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42FA7" w14:textId="3D30FAB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5014B" w14:textId="1B0F8D36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573F7C1A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0784C3FD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33273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335BA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Соя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0F324" w14:textId="75E674B0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131,70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C8C5C" w14:textId="11D08F48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257,58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8718EED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35D177D5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F62A2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78A49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Слънчоглед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0FD84" w14:textId="151BF936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95,70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A997B" w14:textId="07A8949C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187,17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40EC612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85A4678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EF14F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C2FC0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Фъстъци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0C09B" w14:textId="39835BEC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25,80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9A459" w14:textId="29DA95D2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50,46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78299FD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50BA8D4F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2EFB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D0E4E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Памук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A85E0" w14:textId="7190BD5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15,90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EBD6A" w14:textId="6BF373D5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31,10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23355996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790A9B6E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BE3EC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38E80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Зърнени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EC66C" w14:textId="75AFAADC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F1C3D" w14:textId="6F3ABD1E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15EB2582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724EF64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9B570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24182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Пшеница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7FE6E" w14:textId="3F3DBB92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76,50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9282" w14:textId="5EDD83AD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149,62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5E59692E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025F696C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09576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2AA4E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Eчемик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C5565" w14:textId="7CAE55D2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76,50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4BC1C" w14:textId="18D0077D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149,62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579175C2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3B58AB60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C14D3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7AC28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Тритикале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472A5" w14:textId="6B375692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76,50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EDDF1" w14:textId="56942538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149,62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BB50A4C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42779F21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34A54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76B28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Ръж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6B3ED" w14:textId="0E45486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76,50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14F22" w14:textId="10BC3B14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149,62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1845A27F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775D84A0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08949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F7642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Овес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8996B" w14:textId="66EF8D2E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76,50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28DBE" w14:textId="453F8DE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149,62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3D46CC5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63E1352F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5DDC4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99AEB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Просо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906BB" w14:textId="60814DB9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25,20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41A37" w14:textId="2E190D3B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49,29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2FE6122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6A1C6055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23220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DE9A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Сорго, суданка, сорго-суданков хибрид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D7FC7" w14:textId="09CB5BE9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67,20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BDA38" w14:textId="47CD4BD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131,43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57BF89F5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16E7FFF7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87F09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E542A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Царевица, вкл. захарна и пуклива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F8535" w14:textId="21FE3DC8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51,30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613B4" w14:textId="35E0E99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100,33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15EA4E0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223A262A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3715C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ACF6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Царевица (за силаж)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851B4" w14:textId="7BE5677E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33,60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3354B" w14:textId="2C2B1D9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65,72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3F03BFD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64DFE30B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6D726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5.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8A7FD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Картофи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1974A" w14:textId="72246921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102,00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5A775" w14:textId="6E000E3E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199,49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5E6087A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7A853FB7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61C12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6.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FE123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Тютюн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CECA1" w14:textId="19D2A603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95,70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ED280" w14:textId="098DB8AF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187,17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66DE558F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1BB7D33D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EA377B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7.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5F4806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Зеленчукови видове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AB597" w14:textId="1CF2D1B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F55087" w14:textId="2A641F8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221F0963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4DB35B71" w14:textId="77777777" w:rsidTr="008B2D6C">
        <w:trPr>
          <w:trHeight w:val="1290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2F8E71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lastRenderedPageBreak/>
              <w:t>7.1.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8899A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За РХС/БСК: Устойчивост на болести и неприятели, в съответствие с протоколите на ЕОСР, методиките на Международния съюз за закрила на новите сортове растения (UPOV) или национални методики за РХС/Методики за БСК. Регистрация и изпращане на проба в оправомощен офис.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4398DC" w14:textId="43F52F1F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48,90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076F" w14:textId="7A2A193A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95,64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0BC63386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  <w:tr w:rsidR="008B2D6C" w:rsidRPr="00B92EAE" w14:paraId="4F05ACAF" w14:textId="77777777" w:rsidTr="008B2D6C">
        <w:trPr>
          <w:trHeight w:val="315"/>
          <w:jc w:val="center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C7EDFE" w14:textId="77777777" w:rsidR="008B2D6C" w:rsidRPr="00DF43AE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8.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02115A" w14:textId="77777777" w:rsidR="008B2D6C" w:rsidRPr="00DF43AE" w:rsidRDefault="008B2D6C" w:rsidP="008B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DF43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Студоустойчивост</w:t>
            </w:r>
            <w:r w:rsidRPr="00DF43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6068B6" w14:textId="4D8282A0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25,20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9DDEBE" w14:textId="249E1427" w:rsidR="008B2D6C" w:rsidRPr="008B2D6C" w:rsidRDefault="008B2D6C" w:rsidP="008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</w:pPr>
            <w:r w:rsidRPr="008B2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bg-BG" w:eastAsia="bg-BG"/>
                <w14:ligatures w14:val="none"/>
              </w:rPr>
              <w:t>49,29</w:t>
            </w:r>
          </w:p>
        </w:tc>
        <w:tc>
          <w:tcPr>
            <w:tcW w:w="146" w:type="dxa"/>
            <w:tcBorders>
              <w:left w:val="single" w:sz="12" w:space="0" w:color="auto"/>
            </w:tcBorders>
            <w:vAlign w:val="center"/>
            <w:hideMark/>
          </w:tcPr>
          <w:p w14:paraId="3F76E395" w14:textId="77777777" w:rsidR="008B2D6C" w:rsidRPr="00B92EAE" w:rsidRDefault="008B2D6C" w:rsidP="008B2D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bg-BG" w:eastAsia="bg-BG"/>
                <w14:ligatures w14:val="none"/>
              </w:rPr>
            </w:pPr>
          </w:p>
        </w:tc>
      </w:tr>
    </w:tbl>
    <w:p w14:paraId="27236449" w14:textId="77777777" w:rsidR="00872B1E" w:rsidRDefault="00872B1E" w:rsidP="00BA2E3C">
      <w:pPr>
        <w:rPr>
          <w:lang w:val="bg-BG"/>
        </w:rPr>
      </w:pPr>
    </w:p>
    <w:sectPr w:rsidR="00872B1E" w:rsidSect="00883B4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773F" w14:textId="77777777" w:rsidR="009B6385" w:rsidRDefault="009B6385" w:rsidP="00872B1E">
      <w:pPr>
        <w:spacing w:after="0" w:line="240" w:lineRule="auto"/>
      </w:pPr>
      <w:r>
        <w:separator/>
      </w:r>
    </w:p>
  </w:endnote>
  <w:endnote w:type="continuationSeparator" w:id="0">
    <w:p w14:paraId="0979F2CD" w14:textId="77777777" w:rsidR="009B6385" w:rsidRDefault="009B6385" w:rsidP="0087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BEE1" w14:textId="4BABF57D" w:rsidR="00872B1E" w:rsidRPr="00060C16" w:rsidRDefault="00872B1E" w:rsidP="00872B1E">
    <w:pPr>
      <w:pStyle w:val="Footer"/>
      <w:tabs>
        <w:tab w:val="left" w:pos="8364"/>
      </w:tabs>
      <w:ind w:left="1416" w:hanging="1416"/>
      <w:rPr>
        <w:rFonts w:ascii="Times New Roman" w:hAnsi="Times New Roman" w:cs="Times New Roman"/>
        <w:lang w:val="ru-RU"/>
      </w:rPr>
    </w:pPr>
    <w:r w:rsidRPr="00060C16">
      <w:rPr>
        <w:rFonts w:ascii="Times New Roman" w:hAnsi="Times New Roman" w:cs="Times New Roman"/>
        <w:lang w:val="ru-RU"/>
      </w:rPr>
      <w:t>Версия 1.</w:t>
    </w:r>
    <w:r w:rsidR="00DF43AE" w:rsidRPr="00060C16">
      <w:rPr>
        <w:rFonts w:ascii="Times New Roman" w:hAnsi="Times New Roman" w:cs="Times New Roman"/>
        <w:lang w:val="bg-BG"/>
      </w:rPr>
      <w:t>9</w:t>
    </w:r>
    <w:r w:rsidRPr="00060C16">
      <w:rPr>
        <w:rFonts w:ascii="Times New Roman" w:hAnsi="Times New Roman" w:cs="Times New Roman"/>
        <w:lang w:val="ru-RU"/>
      </w:rPr>
      <w:tab/>
    </w:r>
    <w:r w:rsidRPr="00060C16">
      <w:rPr>
        <w:rFonts w:ascii="Times New Roman" w:hAnsi="Times New Roman" w:cs="Times New Roman"/>
        <w:lang w:val="ru-RU"/>
      </w:rPr>
      <w:tab/>
      <w:t xml:space="preserve">                                </w:t>
    </w:r>
    <w:r w:rsidRPr="00060C16">
      <w:rPr>
        <w:rFonts w:ascii="Times New Roman" w:hAnsi="Times New Roman" w:cs="Times New Roman"/>
        <w:lang w:val="bg-BG"/>
      </w:rPr>
      <w:t xml:space="preserve">                                                            </w:t>
    </w:r>
    <w:r w:rsidRPr="00060C16">
      <w:rPr>
        <w:rFonts w:ascii="Times New Roman" w:hAnsi="Times New Roman" w:cs="Times New Roman"/>
        <w:lang w:val="ru-RU"/>
      </w:rPr>
      <w:t xml:space="preserve">Утвърдил: </w:t>
    </w:r>
    <w:r w:rsidRPr="00060C16">
      <w:rPr>
        <w:rFonts w:ascii="Times New Roman" w:hAnsi="Times New Roman" w:cs="Times New Roman"/>
        <w:lang w:val="bg-BG"/>
      </w:rPr>
      <w:t xml:space="preserve">инж. </w:t>
    </w:r>
    <w:r w:rsidRPr="00060C16">
      <w:rPr>
        <w:rFonts w:ascii="Times New Roman" w:hAnsi="Times New Roman" w:cs="Times New Roman"/>
        <w:lang w:val="ru-RU"/>
      </w:rPr>
      <w:t>Б. Павловска</w:t>
    </w:r>
    <w:r w:rsidRPr="00060C16">
      <w:rPr>
        <w:rFonts w:ascii="Times New Roman" w:hAnsi="Times New Roman" w:cs="Times New Roman"/>
        <w:lang w:val="bg-BG"/>
      </w:rPr>
      <w:t xml:space="preserve">                                                      </w:t>
    </w:r>
    <w:r w:rsidRPr="00060C16">
      <w:rPr>
        <w:rFonts w:ascii="Times New Roman" w:hAnsi="Times New Roman" w:cs="Times New Roman"/>
        <w:lang w:val="ru-RU"/>
      </w:rPr>
      <w:t xml:space="preserve">  </w:t>
    </w:r>
  </w:p>
  <w:p w14:paraId="6B31F93B" w14:textId="1D38F590" w:rsidR="00872B1E" w:rsidRPr="00060C16" w:rsidRDefault="00872B1E" w:rsidP="00872B1E">
    <w:pPr>
      <w:pStyle w:val="Footer"/>
      <w:rPr>
        <w:rFonts w:ascii="Times New Roman" w:hAnsi="Times New Roman" w:cs="Times New Roman"/>
        <w:lang w:val="bg-BG"/>
      </w:rPr>
    </w:pPr>
    <w:r w:rsidRPr="00060C16">
      <w:rPr>
        <w:rFonts w:ascii="Times New Roman" w:hAnsi="Times New Roman" w:cs="Times New Roman"/>
        <w:lang w:val="ru-RU"/>
      </w:rPr>
      <w:t>Ефективна от 0</w:t>
    </w:r>
    <w:r w:rsidRPr="00060C16">
      <w:rPr>
        <w:rFonts w:ascii="Times New Roman" w:hAnsi="Times New Roman" w:cs="Times New Roman"/>
        <w:lang w:val="bg-BG"/>
      </w:rPr>
      <w:t>1</w:t>
    </w:r>
    <w:r w:rsidRPr="00060C16">
      <w:rPr>
        <w:rFonts w:ascii="Times New Roman" w:hAnsi="Times New Roman" w:cs="Times New Roman"/>
        <w:lang w:val="ru-RU"/>
      </w:rPr>
      <w:t>.0</w:t>
    </w:r>
    <w:r w:rsidR="00DF43AE" w:rsidRPr="00060C16">
      <w:rPr>
        <w:rFonts w:ascii="Times New Roman" w:hAnsi="Times New Roman" w:cs="Times New Roman"/>
        <w:lang w:val="bg-BG"/>
      </w:rPr>
      <w:t>5</w:t>
    </w:r>
    <w:r w:rsidRPr="00060C16">
      <w:rPr>
        <w:rFonts w:ascii="Times New Roman" w:hAnsi="Times New Roman" w:cs="Times New Roman"/>
        <w:lang w:val="ru-RU"/>
      </w:rPr>
      <w:t>.202</w:t>
    </w:r>
    <w:r w:rsidRPr="00060C16">
      <w:rPr>
        <w:rFonts w:ascii="Times New Roman" w:hAnsi="Times New Roman" w:cs="Times New Roman"/>
        <w:lang w:val="bg-BG"/>
      </w:rPr>
      <w:t xml:space="preserve">6 г.                     </w:t>
    </w:r>
    <w:r w:rsidRPr="00060C16">
      <w:rPr>
        <w:rFonts w:ascii="Times New Roman" w:hAnsi="Times New Roman" w:cs="Times New Roman"/>
        <w:lang w:val="ru-RU"/>
      </w:rPr>
      <w:t xml:space="preserve">                                            </w:t>
    </w:r>
    <w:r w:rsidRPr="00060C16">
      <w:rPr>
        <w:rFonts w:ascii="Times New Roman" w:hAnsi="Times New Roman" w:cs="Times New Roman"/>
        <w:lang w:val="bg-BG"/>
      </w:rPr>
      <w:t xml:space="preserve">    </w:t>
    </w:r>
    <w:r w:rsidR="00060C16" w:rsidRPr="00060C16">
      <w:rPr>
        <w:rFonts w:ascii="Times New Roman" w:hAnsi="Times New Roman" w:cs="Times New Roman"/>
        <w:lang w:val="ru-RU"/>
      </w:rPr>
      <w:t xml:space="preserve">  </w:t>
    </w:r>
    <w:r w:rsidRPr="00060C16">
      <w:rPr>
        <w:rFonts w:ascii="Times New Roman" w:hAnsi="Times New Roman" w:cs="Times New Roman"/>
        <w:lang w:val="bg-BG"/>
      </w:rPr>
      <w:t xml:space="preserve">  </w:t>
    </w:r>
    <w:r w:rsidRPr="00060C16">
      <w:rPr>
        <w:rFonts w:ascii="Times New Roman" w:hAnsi="Times New Roman" w:cs="Times New Roman"/>
        <w:lang w:val="ru-RU"/>
      </w:rPr>
      <w:t xml:space="preserve">Изготвил: </w:t>
    </w:r>
    <w:r w:rsidRPr="00060C16">
      <w:rPr>
        <w:rFonts w:ascii="Times New Roman" w:hAnsi="Times New Roman" w:cs="Times New Roman"/>
        <w:lang w:val="bg-BG"/>
      </w:rPr>
      <w:t>Тодор Гъдев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F197" w14:textId="023D53B0" w:rsidR="00883B47" w:rsidRPr="00A71323" w:rsidRDefault="00883B47" w:rsidP="00883B47">
    <w:pPr>
      <w:pStyle w:val="Footer"/>
      <w:tabs>
        <w:tab w:val="left" w:pos="8364"/>
      </w:tabs>
      <w:ind w:left="1416" w:hanging="1416"/>
      <w:rPr>
        <w:rFonts w:ascii="Times New Roman" w:hAnsi="Times New Roman" w:cs="Times New Roman"/>
        <w:lang w:val="ru-RU"/>
      </w:rPr>
    </w:pPr>
    <w:r w:rsidRPr="00A71323">
      <w:rPr>
        <w:rFonts w:ascii="Times New Roman" w:hAnsi="Times New Roman" w:cs="Times New Roman"/>
        <w:lang w:val="ru-RU"/>
      </w:rPr>
      <w:t>Версия 1.</w:t>
    </w:r>
    <w:r w:rsidR="00DF43AE" w:rsidRPr="00A71323">
      <w:rPr>
        <w:rFonts w:ascii="Times New Roman" w:hAnsi="Times New Roman" w:cs="Times New Roman"/>
        <w:lang w:val="bg-BG"/>
      </w:rPr>
      <w:t>9</w:t>
    </w:r>
    <w:r w:rsidRPr="00A71323">
      <w:rPr>
        <w:rFonts w:ascii="Times New Roman" w:hAnsi="Times New Roman" w:cs="Times New Roman"/>
        <w:lang w:val="ru-RU"/>
      </w:rPr>
      <w:tab/>
    </w:r>
    <w:r w:rsidRPr="00A71323">
      <w:rPr>
        <w:rFonts w:ascii="Times New Roman" w:hAnsi="Times New Roman" w:cs="Times New Roman"/>
        <w:lang w:val="ru-RU"/>
      </w:rPr>
      <w:tab/>
      <w:t xml:space="preserve">                                </w:t>
    </w:r>
    <w:r w:rsidRPr="00A71323">
      <w:rPr>
        <w:rFonts w:ascii="Times New Roman" w:hAnsi="Times New Roman" w:cs="Times New Roman"/>
        <w:lang w:val="bg-BG"/>
      </w:rPr>
      <w:t xml:space="preserve">                                                            </w:t>
    </w:r>
    <w:r w:rsidRPr="00A71323">
      <w:rPr>
        <w:rFonts w:ascii="Times New Roman" w:hAnsi="Times New Roman" w:cs="Times New Roman"/>
        <w:lang w:val="ru-RU"/>
      </w:rPr>
      <w:t xml:space="preserve">Утвърдил: </w:t>
    </w:r>
    <w:r w:rsidRPr="00A71323">
      <w:rPr>
        <w:rFonts w:ascii="Times New Roman" w:hAnsi="Times New Roman" w:cs="Times New Roman"/>
        <w:lang w:val="bg-BG"/>
      </w:rPr>
      <w:t xml:space="preserve">инж. </w:t>
    </w:r>
    <w:r w:rsidRPr="00A71323">
      <w:rPr>
        <w:rFonts w:ascii="Times New Roman" w:hAnsi="Times New Roman" w:cs="Times New Roman"/>
        <w:lang w:val="ru-RU"/>
      </w:rPr>
      <w:t>Б. Павловска</w:t>
    </w:r>
    <w:r w:rsidRPr="00A71323">
      <w:rPr>
        <w:rFonts w:ascii="Times New Roman" w:hAnsi="Times New Roman" w:cs="Times New Roman"/>
        <w:lang w:val="bg-BG"/>
      </w:rPr>
      <w:t xml:space="preserve">                                                      </w:t>
    </w:r>
    <w:r w:rsidRPr="00A71323">
      <w:rPr>
        <w:rFonts w:ascii="Times New Roman" w:hAnsi="Times New Roman" w:cs="Times New Roman"/>
        <w:lang w:val="ru-RU"/>
      </w:rPr>
      <w:t xml:space="preserve">  </w:t>
    </w:r>
  </w:p>
  <w:p w14:paraId="6ED4EFC3" w14:textId="2709149D" w:rsidR="00883B47" w:rsidRPr="00A71323" w:rsidRDefault="00883B47">
    <w:pPr>
      <w:pStyle w:val="Footer"/>
      <w:rPr>
        <w:rFonts w:ascii="Times New Roman" w:hAnsi="Times New Roman" w:cs="Times New Roman"/>
        <w:lang w:val="ru-RU"/>
      </w:rPr>
    </w:pPr>
    <w:r w:rsidRPr="00A71323">
      <w:rPr>
        <w:rFonts w:ascii="Times New Roman" w:hAnsi="Times New Roman" w:cs="Times New Roman"/>
        <w:lang w:val="ru-RU"/>
      </w:rPr>
      <w:t>Ефективна от 0</w:t>
    </w:r>
    <w:r w:rsidRPr="00A71323">
      <w:rPr>
        <w:rFonts w:ascii="Times New Roman" w:hAnsi="Times New Roman" w:cs="Times New Roman"/>
        <w:lang w:val="bg-BG"/>
      </w:rPr>
      <w:t>1</w:t>
    </w:r>
    <w:r w:rsidRPr="00A71323">
      <w:rPr>
        <w:rFonts w:ascii="Times New Roman" w:hAnsi="Times New Roman" w:cs="Times New Roman"/>
        <w:lang w:val="ru-RU"/>
      </w:rPr>
      <w:t>.0</w:t>
    </w:r>
    <w:r w:rsidR="00DF43AE" w:rsidRPr="00A71323">
      <w:rPr>
        <w:rFonts w:ascii="Times New Roman" w:hAnsi="Times New Roman" w:cs="Times New Roman"/>
        <w:lang w:val="bg-BG"/>
      </w:rPr>
      <w:t>5</w:t>
    </w:r>
    <w:r w:rsidRPr="00A71323">
      <w:rPr>
        <w:rFonts w:ascii="Times New Roman" w:hAnsi="Times New Roman" w:cs="Times New Roman"/>
        <w:lang w:val="ru-RU"/>
      </w:rPr>
      <w:t>.202</w:t>
    </w:r>
    <w:r w:rsidRPr="00A71323">
      <w:rPr>
        <w:rFonts w:ascii="Times New Roman" w:hAnsi="Times New Roman" w:cs="Times New Roman"/>
        <w:lang w:val="bg-BG"/>
      </w:rPr>
      <w:t xml:space="preserve">6 г.                     </w:t>
    </w:r>
    <w:r w:rsidRPr="00A71323">
      <w:rPr>
        <w:rFonts w:ascii="Times New Roman" w:hAnsi="Times New Roman" w:cs="Times New Roman"/>
        <w:lang w:val="ru-RU"/>
      </w:rPr>
      <w:t xml:space="preserve">                                            </w:t>
    </w:r>
    <w:r w:rsidRPr="00A71323">
      <w:rPr>
        <w:rFonts w:ascii="Times New Roman" w:hAnsi="Times New Roman" w:cs="Times New Roman"/>
        <w:lang w:val="bg-BG"/>
      </w:rPr>
      <w:t xml:space="preserve">      </w:t>
    </w:r>
    <w:r w:rsidR="00A71323">
      <w:rPr>
        <w:rFonts w:ascii="Times New Roman" w:hAnsi="Times New Roman" w:cs="Times New Roman"/>
        <w:lang w:val="bg-BG"/>
      </w:rPr>
      <w:t xml:space="preserve"> </w:t>
    </w:r>
    <w:r w:rsidR="00060C16" w:rsidRPr="00060C16">
      <w:rPr>
        <w:rFonts w:ascii="Times New Roman" w:hAnsi="Times New Roman" w:cs="Times New Roman"/>
        <w:lang w:val="ru-RU"/>
      </w:rPr>
      <w:t xml:space="preserve"> </w:t>
    </w:r>
    <w:r w:rsidRPr="00A71323">
      <w:rPr>
        <w:rFonts w:ascii="Times New Roman" w:hAnsi="Times New Roman" w:cs="Times New Roman"/>
        <w:lang w:val="ru-RU"/>
      </w:rPr>
      <w:t xml:space="preserve">Изготвил: </w:t>
    </w:r>
    <w:r w:rsidRPr="00A71323">
      <w:rPr>
        <w:rFonts w:ascii="Times New Roman" w:hAnsi="Times New Roman" w:cs="Times New Roman"/>
        <w:lang w:val="bg-BG"/>
      </w:rPr>
      <w:t>Тодор Гъдев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88AA" w14:textId="77777777" w:rsidR="009B6385" w:rsidRDefault="009B6385" w:rsidP="00872B1E">
      <w:pPr>
        <w:spacing w:after="0" w:line="240" w:lineRule="auto"/>
      </w:pPr>
      <w:r>
        <w:separator/>
      </w:r>
    </w:p>
  </w:footnote>
  <w:footnote w:type="continuationSeparator" w:id="0">
    <w:p w14:paraId="152350EB" w14:textId="77777777" w:rsidR="009B6385" w:rsidRDefault="009B6385" w:rsidP="0087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E08E" w14:textId="446978B8" w:rsidR="00B92EAE" w:rsidRDefault="00B92EAE" w:rsidP="00B92EAE">
    <w:pPr>
      <w:keepNext/>
      <w:tabs>
        <w:tab w:val="left" w:pos="1276"/>
      </w:tabs>
      <w:spacing w:line="240" w:lineRule="auto"/>
      <w:ind w:left="1247"/>
      <w:outlineLv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0187" w14:textId="77777777" w:rsidR="00883B47" w:rsidRPr="00941218" w:rsidRDefault="00883B47" w:rsidP="00883B47">
    <w:pPr>
      <w:rPr>
        <w:rFonts w:eastAsia="Times New Roman"/>
        <w:b/>
        <w:bCs/>
        <w:szCs w:val="24"/>
        <w:lang w:val="bg-BG" w:eastAsia="bg-BG"/>
      </w:rPr>
    </w:pPr>
  </w:p>
  <w:p w14:paraId="3EFE73FB" w14:textId="77777777" w:rsidR="00883B47" w:rsidRPr="00941218" w:rsidRDefault="00883B47" w:rsidP="00883B47">
    <w:pPr>
      <w:keepNext/>
      <w:tabs>
        <w:tab w:val="left" w:pos="1276"/>
      </w:tabs>
      <w:spacing w:line="240" w:lineRule="auto"/>
      <w:ind w:left="1247"/>
      <w:outlineLvl w:val="0"/>
      <w:rPr>
        <w:rFonts w:ascii="Arial Narrow" w:eastAsia="Times New Roman" w:hAnsi="Arial Narrow" w:cs="Arial"/>
        <w:b/>
        <w:bCs/>
        <w:spacing w:val="40"/>
        <w:sz w:val="26"/>
        <w:szCs w:val="26"/>
        <w:lang w:val="bg-BG" w:eastAsia="bg-BG"/>
      </w:rPr>
    </w:pPr>
    <w:r w:rsidRPr="00941218">
      <w:rPr>
        <w:rFonts w:ascii="Arial Narrow" w:eastAsia="Times New Roman" w:hAnsi="Arial Narrow" w:cs="Arial"/>
        <w:b/>
        <w:bCs/>
        <w:i/>
        <w:iCs/>
        <w:noProof/>
        <w:sz w:val="26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CCAB1" wp14:editId="04B8C48B">
              <wp:simplePos x="0" y="0"/>
              <wp:positionH relativeFrom="column">
                <wp:posOffset>673100</wp:posOffset>
              </wp:positionH>
              <wp:positionV relativeFrom="paragraph">
                <wp:posOffset>53340</wp:posOffset>
              </wp:positionV>
              <wp:extent cx="0" cy="612140"/>
              <wp:effectExtent l="0" t="0" r="19050" b="1651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DAC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53pt;margin-top:4.2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D60SyY3AAAAAkBAAAPAAAAZHJzL2Rvd25yZXYu&#10;eG1sTI/NTsMwEITvSLyDtUhcUGu3KlUa4lQVEgeO/ZG4uvGSBOJ1FDtN6NOz6QVu+2lGszPZdnSN&#10;uGAXak8aFnMFAqnwtqZSw+n4NktAhGjImsYTavjBANv8/i4zqfUD7fFyiKXgEAqp0VDF2KZShqJC&#10;Z8Lct0isffrOmcjYldJ2ZuBw18ilUmvpTE38oTItvlZYfB96pwFD/7xQu40rT+/X4eljef0a2qPW&#10;jw/j7gVExDH+mWGqz9Uh505n35MNomFWa94SNSQrEJN+4/N0rBKQeSb/L8h/AQ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PrRLJjcAAAACQEAAA8AAAAAAAAAAAAAAAAAEQQAAGRycy9k&#10;b3ducmV2LnhtbFBLBQYAAAAABAAEAPMAAAAaBQAAAAA=&#10;"/>
          </w:pict>
        </mc:Fallback>
      </mc:AlternateContent>
    </w:r>
    <w:r w:rsidRPr="00941218">
      <w:rPr>
        <w:rFonts w:ascii="Arial Narrow" w:eastAsia="Times New Roman" w:hAnsi="Arial Narrow" w:cs="Arial"/>
        <w:b/>
        <w:bCs/>
        <w:i/>
        <w:iCs/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3F58AC9D" wp14:editId="47E2CBA4">
          <wp:simplePos x="0" y="0"/>
          <wp:positionH relativeFrom="column">
            <wp:posOffset>21590</wp:posOffset>
          </wp:positionH>
          <wp:positionV relativeFrom="paragraph">
            <wp:posOffset>-78740</wp:posOffset>
          </wp:positionV>
          <wp:extent cx="600710" cy="832485"/>
          <wp:effectExtent l="0" t="0" r="8890" b="5715"/>
          <wp:wrapSquare wrapText="bothSides"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218">
      <w:rPr>
        <w:rFonts w:ascii="Arial Narrow" w:eastAsia="Times New Roman" w:hAnsi="Arial Narrow" w:cs="Arial"/>
        <w:b/>
        <w:spacing w:val="40"/>
        <w:sz w:val="26"/>
        <w:szCs w:val="26"/>
        <w:lang w:val="bg-BG" w:eastAsia="bg-BG"/>
      </w:rPr>
      <w:t xml:space="preserve">РЕПУБЛИКА </w:t>
    </w:r>
    <w:r w:rsidRPr="00941218">
      <w:rPr>
        <w:rFonts w:ascii="Arial Narrow" w:eastAsia="Times New Roman" w:hAnsi="Arial Narrow" w:cs="Arial"/>
        <w:b/>
        <w:spacing w:val="40"/>
        <w:sz w:val="26"/>
        <w:szCs w:val="26"/>
        <w:lang w:val="bg-BG" w:eastAsia="bg-BG"/>
      </w:rPr>
      <w:t>БЪЛГАРИЯ</w:t>
    </w:r>
  </w:p>
  <w:p w14:paraId="42B43927" w14:textId="77777777" w:rsidR="00883B47" w:rsidRPr="00881871" w:rsidRDefault="00883B47" w:rsidP="00883B47">
    <w:pPr>
      <w:keepNext/>
      <w:tabs>
        <w:tab w:val="left" w:pos="1276"/>
      </w:tabs>
      <w:spacing w:line="240" w:lineRule="auto"/>
      <w:ind w:left="1247"/>
      <w:outlineLvl w:val="0"/>
      <w:rPr>
        <w:rFonts w:ascii="Arial Narrow" w:eastAsia="Times New Roman" w:hAnsi="Arial Narrow" w:cs="Arial"/>
        <w:bCs/>
        <w:spacing w:val="30"/>
        <w:sz w:val="26"/>
        <w:szCs w:val="26"/>
        <w:lang w:val="bg-BG" w:eastAsia="bg-BG"/>
      </w:rPr>
    </w:pPr>
    <w:r w:rsidRPr="00941218">
      <w:rPr>
        <w:rFonts w:ascii="Arial Narrow" w:eastAsia="Times New Roman" w:hAnsi="Arial Narrow" w:cs="Arial"/>
        <w:spacing w:val="30"/>
        <w:sz w:val="26"/>
        <w:szCs w:val="26"/>
        <w:lang w:val="bg-BG" w:eastAsia="bg-BG"/>
      </w:rPr>
      <w:t>Министерство на земеделието</w:t>
    </w:r>
    <w:r>
      <w:rPr>
        <w:rFonts w:ascii="Arial Narrow" w:eastAsia="Times New Roman" w:hAnsi="Arial Narrow" w:cs="Arial"/>
        <w:spacing w:val="30"/>
        <w:sz w:val="26"/>
        <w:szCs w:val="26"/>
        <w:lang w:val="bg-BG" w:eastAsia="bg-BG"/>
      </w:rPr>
      <w:t xml:space="preserve"> и храните</w:t>
    </w:r>
  </w:p>
  <w:p w14:paraId="17016643" w14:textId="77777777" w:rsidR="00883B47" w:rsidRPr="00941218" w:rsidRDefault="00883B47" w:rsidP="00883B47">
    <w:pPr>
      <w:spacing w:line="240" w:lineRule="auto"/>
      <w:ind w:left="1247"/>
      <w:rPr>
        <w:rFonts w:ascii="Arial Narrow" w:eastAsia="Times New Roman" w:hAnsi="Arial Narrow" w:cs="Arial"/>
        <w:bCs/>
        <w:szCs w:val="24"/>
        <w:lang w:val="bg-BG" w:eastAsia="bg-BG"/>
      </w:rPr>
    </w:pPr>
    <w:r w:rsidRPr="00941218">
      <w:rPr>
        <w:rFonts w:ascii="Arial Narrow" w:eastAsia="Times New Roman" w:hAnsi="Arial Narrow" w:cs="Arial"/>
        <w:szCs w:val="24"/>
        <w:lang w:val="bg-BG" w:eastAsia="bg-BG"/>
      </w:rPr>
      <w:t>Изпълнителна агенция по сортоизпитване, апробация и семеконтрол</w:t>
    </w:r>
  </w:p>
  <w:p w14:paraId="6EC9FCCD" w14:textId="77777777" w:rsidR="00883B47" w:rsidRPr="002309CE" w:rsidRDefault="00883B47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00DEE"/>
    <w:multiLevelType w:val="hybridMultilevel"/>
    <w:tmpl w:val="E87A1928"/>
    <w:lvl w:ilvl="0" w:tplc="65C0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3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1E"/>
    <w:rsid w:val="000173F0"/>
    <w:rsid w:val="00060C16"/>
    <w:rsid w:val="000760F4"/>
    <w:rsid w:val="000939A4"/>
    <w:rsid w:val="001437B1"/>
    <w:rsid w:val="001A2BDA"/>
    <w:rsid w:val="001D242B"/>
    <w:rsid w:val="002023B0"/>
    <w:rsid w:val="00227655"/>
    <w:rsid w:val="002309CE"/>
    <w:rsid w:val="00297428"/>
    <w:rsid w:val="002D671F"/>
    <w:rsid w:val="00343E47"/>
    <w:rsid w:val="0046184F"/>
    <w:rsid w:val="00486DE4"/>
    <w:rsid w:val="004D236F"/>
    <w:rsid w:val="005B760E"/>
    <w:rsid w:val="005C5F46"/>
    <w:rsid w:val="00675C90"/>
    <w:rsid w:val="007335ED"/>
    <w:rsid w:val="007F1599"/>
    <w:rsid w:val="00872B1E"/>
    <w:rsid w:val="00883B47"/>
    <w:rsid w:val="008930E9"/>
    <w:rsid w:val="008B2D6C"/>
    <w:rsid w:val="009462F3"/>
    <w:rsid w:val="009A5744"/>
    <w:rsid w:val="009B6385"/>
    <w:rsid w:val="009E19D2"/>
    <w:rsid w:val="00A2184C"/>
    <w:rsid w:val="00A31D74"/>
    <w:rsid w:val="00A71323"/>
    <w:rsid w:val="00A969A1"/>
    <w:rsid w:val="00AA4465"/>
    <w:rsid w:val="00B023FD"/>
    <w:rsid w:val="00B82D57"/>
    <w:rsid w:val="00B92EAE"/>
    <w:rsid w:val="00B93F23"/>
    <w:rsid w:val="00BA2E3C"/>
    <w:rsid w:val="00D142B8"/>
    <w:rsid w:val="00D51F05"/>
    <w:rsid w:val="00D8640A"/>
    <w:rsid w:val="00DF43AE"/>
    <w:rsid w:val="00E0394C"/>
    <w:rsid w:val="00E87290"/>
    <w:rsid w:val="00EB2144"/>
    <w:rsid w:val="00ED1149"/>
    <w:rsid w:val="00EF6B31"/>
    <w:rsid w:val="00EF6F1C"/>
    <w:rsid w:val="00F53B3E"/>
    <w:rsid w:val="00F61AE0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9748"/>
  <w15:chartTrackingRefBased/>
  <w15:docId w15:val="{0E03236C-3CF7-4947-BD60-2AB3E8D3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B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1E"/>
  </w:style>
  <w:style w:type="paragraph" w:styleId="Footer">
    <w:name w:val="footer"/>
    <w:basedOn w:val="Normal"/>
    <w:link w:val="FooterChar"/>
    <w:uiPriority w:val="99"/>
    <w:unhideWhenUsed/>
    <w:rsid w:val="00872B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1E"/>
  </w:style>
  <w:style w:type="paragraph" w:styleId="BodyText">
    <w:name w:val="Body Text"/>
    <w:basedOn w:val="Normal"/>
    <w:link w:val="BodyTextChar"/>
    <w:rsid w:val="00B92EAE"/>
    <w:pPr>
      <w:tabs>
        <w:tab w:val="left" w:pos="3686"/>
      </w:tabs>
      <w:spacing w:before="240" w:after="0" w:line="360" w:lineRule="exact"/>
      <w:jc w:val="both"/>
    </w:pPr>
    <w:rPr>
      <w:rFonts w:ascii="Arial Narrow" w:eastAsia="Times New Roman" w:hAnsi="Arial Narrow" w:cs="Times New Roman"/>
      <w:b/>
      <w:kern w:val="0"/>
      <w:sz w:val="24"/>
      <w:szCs w:val="20"/>
      <w:lang w:eastAsia="bg-BG"/>
      <w14:ligatures w14:val="none"/>
    </w:rPr>
  </w:style>
  <w:style w:type="character" w:customStyle="1" w:styleId="BodyTextChar">
    <w:name w:val="Body Text Char"/>
    <w:basedOn w:val="DefaultParagraphFont"/>
    <w:link w:val="BodyText"/>
    <w:rsid w:val="00B92EAE"/>
    <w:rPr>
      <w:rFonts w:ascii="Arial Narrow" w:eastAsia="Times New Roman" w:hAnsi="Arial Narrow" w:cs="Times New Roman"/>
      <w:b/>
      <w:kern w:val="0"/>
      <w:sz w:val="24"/>
      <w:szCs w:val="20"/>
      <w:lang w:eastAsia="bg-BG"/>
      <w14:ligatures w14:val="none"/>
    </w:rPr>
  </w:style>
  <w:style w:type="paragraph" w:styleId="Title">
    <w:name w:val="Title"/>
    <w:basedOn w:val="Normal"/>
    <w:link w:val="TitleChar"/>
    <w:qFormat/>
    <w:rsid w:val="00B92EAE"/>
    <w:pPr>
      <w:tabs>
        <w:tab w:val="left" w:pos="3686"/>
      </w:tabs>
      <w:spacing w:before="240" w:after="120" w:line="240" w:lineRule="auto"/>
      <w:jc w:val="center"/>
    </w:pPr>
    <w:rPr>
      <w:rFonts w:ascii="Arial Narrow" w:eastAsia="Times New Roman" w:hAnsi="Arial Narrow" w:cs="Times New Roman"/>
      <w:b/>
      <w:kern w:val="0"/>
      <w:sz w:val="28"/>
      <w:szCs w:val="20"/>
      <w:lang w:val="bg-BG" w:eastAsia="bg-BG"/>
      <w14:ligatures w14:val="none"/>
    </w:rPr>
  </w:style>
  <w:style w:type="character" w:customStyle="1" w:styleId="TitleChar">
    <w:name w:val="Title Char"/>
    <w:basedOn w:val="DefaultParagraphFont"/>
    <w:link w:val="Title"/>
    <w:rsid w:val="00B92EAE"/>
    <w:rPr>
      <w:rFonts w:ascii="Arial Narrow" w:eastAsia="Times New Roman" w:hAnsi="Arial Narrow" w:cs="Times New Roman"/>
      <w:b/>
      <w:kern w:val="0"/>
      <w:sz w:val="28"/>
      <w:szCs w:val="20"/>
      <w:lang w:val="bg-BG" w:eastAsia="bg-BG"/>
      <w14:ligatures w14:val="none"/>
    </w:rPr>
  </w:style>
  <w:style w:type="character" w:customStyle="1" w:styleId="markedcontent">
    <w:name w:val="markedcontent"/>
    <w:basedOn w:val="DefaultParagraphFont"/>
    <w:rsid w:val="00B9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Kamelia Pavlova</cp:lastModifiedBy>
  <cp:revision>8</cp:revision>
  <dcterms:created xsi:type="dcterms:W3CDTF">2026-04-16T06:06:00Z</dcterms:created>
  <dcterms:modified xsi:type="dcterms:W3CDTF">2026-07-06T10:43:00Z</dcterms:modified>
</cp:coreProperties>
</file>